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F0" w:rsidRDefault="00A343F0" w:rsidP="00A343F0">
      <w:pPr>
        <w:framePr w:w="9835" w:h="600" w:hRule="exact" w:wrap="none" w:vAnchor="page" w:hAnchor="page" w:x="1346" w:y="1164"/>
        <w:spacing w:after="0"/>
        <w:ind w:left="6080"/>
      </w:pPr>
      <w:r>
        <w:rPr>
          <w:rStyle w:val="40"/>
          <w:rFonts w:eastAsiaTheme="minorEastAsia"/>
        </w:rPr>
        <w:t>Приложение № 2 к приказу №54- ОД от 16.05.2022 г.</w:t>
      </w:r>
    </w:p>
    <w:p w:rsidR="00A343F0" w:rsidRDefault="00A343F0" w:rsidP="00A343F0">
      <w:pPr>
        <w:pStyle w:val="30"/>
        <w:framePr w:w="9835" w:h="1651" w:hRule="exact" w:wrap="none" w:vAnchor="page" w:hAnchor="page" w:x="1346" w:y="2262"/>
        <w:shd w:val="clear" w:color="auto" w:fill="auto"/>
        <w:spacing w:after="0" w:line="317" w:lineRule="exact"/>
        <w:ind w:right="280"/>
      </w:pPr>
      <w:r>
        <w:t>План-график («дорожная карта»)</w:t>
      </w:r>
    </w:p>
    <w:p w:rsidR="00A343F0" w:rsidRDefault="00A343F0" w:rsidP="00A343F0">
      <w:pPr>
        <w:pStyle w:val="30"/>
        <w:framePr w:w="9835" w:h="1651" w:hRule="exact" w:wrap="none" w:vAnchor="page" w:hAnchor="page" w:x="1346" w:y="2262"/>
        <w:shd w:val="clear" w:color="auto" w:fill="auto"/>
        <w:spacing w:after="0" w:line="317" w:lineRule="exact"/>
        <w:ind w:left="320" w:firstLine="500"/>
        <w:jc w:val="left"/>
      </w:pPr>
      <w:r>
        <w:t>реализации мероприятий по внедрению системы (целевой модели) наставничества педагогических работников МБОУ «Ольховецкая основная общеобразовательная школа» Залегощенского района Орловской области</w:t>
      </w:r>
    </w:p>
    <w:p w:rsidR="00A343F0" w:rsidRDefault="00A343F0" w:rsidP="00A343F0">
      <w:pPr>
        <w:pStyle w:val="30"/>
        <w:framePr w:w="9835" w:h="1651" w:hRule="exact" w:wrap="none" w:vAnchor="page" w:hAnchor="page" w:x="1346" w:y="2262"/>
        <w:shd w:val="clear" w:color="auto" w:fill="auto"/>
        <w:spacing w:after="0" w:line="317" w:lineRule="exact"/>
        <w:ind w:right="280"/>
      </w:pPr>
      <w:r>
        <w:t>в 2022 году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4"/>
        <w:gridCol w:w="3211"/>
        <w:gridCol w:w="1694"/>
        <w:gridCol w:w="1805"/>
        <w:gridCol w:w="2443"/>
      </w:tblGrid>
      <w:tr w:rsidR="00A343F0" w:rsidTr="00B90758">
        <w:trPr>
          <w:trHeight w:hRule="exact" w:val="86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40" w:lineRule="exact"/>
              <w:ind w:left="220"/>
            </w:pPr>
            <w:r>
              <w:rPr>
                <w:rStyle w:val="212pt"/>
                <w:rFonts w:eastAsia="Consolas"/>
              </w:rPr>
              <w:t>№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20" w:lineRule="exact"/>
            </w:pPr>
            <w:r>
              <w:rPr>
                <w:rStyle w:val="211pt"/>
              </w:rPr>
              <w:t>Мероприятие/направление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Сроки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after="60" w:line="220" w:lineRule="exact"/>
              <w:ind w:left="260"/>
            </w:pPr>
            <w:proofErr w:type="spellStart"/>
            <w:r>
              <w:rPr>
                <w:rStyle w:val="211pt"/>
              </w:rPr>
              <w:t>Ответственн</w:t>
            </w:r>
            <w:proofErr w:type="spellEnd"/>
          </w:p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60" w:line="220" w:lineRule="exact"/>
              <w:jc w:val="center"/>
            </w:pPr>
            <w:proofErr w:type="spellStart"/>
            <w:r>
              <w:rPr>
                <w:rStyle w:val="211pt"/>
              </w:rPr>
              <w:t>ый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8" w:lineRule="exact"/>
              <w:jc w:val="center"/>
            </w:pPr>
            <w:r>
              <w:rPr>
                <w:rStyle w:val="211pt"/>
              </w:rPr>
              <w:t>Результат/</w:t>
            </w:r>
          </w:p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показатель для контроля</w:t>
            </w:r>
          </w:p>
        </w:tc>
      </w:tr>
      <w:tr w:rsidR="00A343F0" w:rsidTr="00B90758">
        <w:trPr>
          <w:trHeight w:hRule="exact" w:val="283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1. Нормативное и организационно-координационное сопровождение</w:t>
            </w:r>
          </w:p>
        </w:tc>
      </w:tr>
      <w:tr w:rsidR="00A343F0" w:rsidTr="00B90758">
        <w:trPr>
          <w:trHeight w:hRule="exact" w:val="33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20" w:lineRule="exact"/>
              <w:ind w:left="280"/>
            </w:pPr>
            <w:r>
              <w:rPr>
                <w:rStyle w:val="211pt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 xml:space="preserve">Определение </w:t>
            </w:r>
            <w:proofErr w:type="gramStart"/>
            <w:r>
              <w:rPr>
                <w:rStyle w:val="212pt"/>
                <w:rFonts w:eastAsia="Consolas"/>
              </w:rPr>
              <w:t>куратора реализации программ наставничества педагогических работников</w:t>
            </w:r>
            <w:proofErr w:type="gramEnd"/>
            <w:r>
              <w:rPr>
                <w:rStyle w:val="212pt"/>
                <w:rFonts w:eastAsia="Consolas"/>
              </w:rPr>
              <w:t xml:space="preserve"> школы, обеспечивающего организационно-методическое сопровождение педагогических работников по внедрению системы (целевой модели) наставничества.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after="120" w:line="240" w:lineRule="exact"/>
            </w:pPr>
            <w:r>
              <w:rPr>
                <w:rStyle w:val="212pt"/>
                <w:rFonts w:eastAsia="Consolas"/>
              </w:rPr>
              <w:t>До 06.05.2022</w:t>
            </w:r>
          </w:p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120" w:line="240" w:lineRule="exact"/>
            </w:pPr>
            <w:r>
              <w:rPr>
                <w:rStyle w:val="212pt"/>
                <w:rFonts w:eastAsia="Consolas"/>
              </w:rPr>
              <w:t>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rFonts w:eastAsia="Consolas"/>
              </w:rPr>
              <w:t>Клякин С.А.., директор школы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Назначен куратор</w:t>
            </w:r>
          </w:p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реализации</w:t>
            </w:r>
          </w:p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программ</w:t>
            </w:r>
          </w:p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наставничества</w:t>
            </w:r>
          </w:p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педагогических</w:t>
            </w:r>
          </w:p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работников школы</w:t>
            </w:r>
          </w:p>
        </w:tc>
      </w:tr>
      <w:tr w:rsidR="00A343F0" w:rsidTr="00B90758">
        <w:trPr>
          <w:trHeight w:hRule="exact" w:val="332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  <w:rFonts w:eastAsia="Consolas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Определение</w:t>
            </w:r>
          </w:p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наставнических групп/пар педагогов.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rFonts w:eastAsia="Consolas"/>
              </w:rPr>
              <w:t>до 10 .05.2022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40" w:lineRule="exact"/>
              <w:ind w:left="260"/>
            </w:pPr>
            <w:r>
              <w:rPr>
                <w:rStyle w:val="212pt"/>
              </w:rPr>
              <w:t>Клякин С.А.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Сформированы наставнические группы/пары педагогов с письменного согласия их участников на возложение на них дополнительных обязанностей, связанных с наставничеством.</w:t>
            </w:r>
          </w:p>
        </w:tc>
      </w:tr>
      <w:tr w:rsidR="00A343F0" w:rsidTr="00B90758">
        <w:trPr>
          <w:trHeight w:hRule="exact" w:val="22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  <w:rFonts w:eastAsia="Consolas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Разработка и утверждение Положения о системе (целевой модели) наставничества педагогических работников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до 10 мая</w:t>
            </w:r>
          </w:p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2022 года</w:t>
            </w:r>
          </w:p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40" w:lineRule="exact"/>
              <w:ind w:left="360"/>
            </w:pPr>
            <w:r>
              <w:rPr>
                <w:rStyle w:val="212pt"/>
              </w:rPr>
              <w:t>/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40" w:lineRule="exact"/>
            </w:pPr>
            <w:r>
              <w:rPr>
                <w:rStyle w:val="212pt"/>
              </w:rPr>
              <w:t>Стрижова Е.И.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3F0" w:rsidRDefault="00A343F0" w:rsidP="00B90758">
            <w:pPr>
              <w:pStyle w:val="20"/>
              <w:framePr w:w="9787" w:h="10027" w:wrap="none" w:vAnchor="page" w:hAnchor="page" w:x="1346" w:y="4104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Разработано и утверждено Положение о системе (целевой модели) наставничества педагогических работников</w:t>
            </w:r>
          </w:p>
        </w:tc>
      </w:tr>
    </w:tbl>
    <w:p w:rsidR="00A343F0" w:rsidRDefault="00A343F0" w:rsidP="00A343F0">
      <w:pPr>
        <w:pStyle w:val="a4"/>
        <w:framePr w:wrap="none" w:vAnchor="page" w:hAnchor="page" w:x="1614" w:y="16106"/>
        <w:shd w:val="clear" w:color="auto" w:fill="auto"/>
        <w:spacing w:line="280" w:lineRule="exact"/>
      </w:pPr>
      <w:r>
        <w:t>2</w:t>
      </w:r>
    </w:p>
    <w:p w:rsidR="00A343F0" w:rsidRDefault="00A343F0" w:rsidP="00A343F0">
      <w:pPr>
        <w:rPr>
          <w:sz w:val="2"/>
          <w:szCs w:val="2"/>
        </w:rPr>
        <w:sectPr w:rsidR="00A343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343F0" w:rsidRDefault="00A343F0" w:rsidP="00A343F0">
      <w:pPr>
        <w:pStyle w:val="a4"/>
        <w:framePr w:wrap="none" w:vAnchor="page" w:hAnchor="page" w:x="9205"/>
        <w:shd w:val="clear" w:color="auto" w:fill="auto"/>
        <w:spacing w:line="28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7"/>
        <w:gridCol w:w="3216"/>
        <w:gridCol w:w="1699"/>
        <w:gridCol w:w="1810"/>
        <w:gridCol w:w="2472"/>
      </w:tblGrid>
      <w:tr w:rsidR="00A343F0" w:rsidTr="00B90758">
        <w:trPr>
          <w:trHeight w:hRule="exact" w:val="281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  <w:rFonts w:eastAsia="Consolas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  <w:rFonts w:eastAsia="Consolas"/>
              </w:rPr>
              <w:t>Разработка и утверждение плана-графика («дорожной карты») реализации мероприятий по внедрению системы (целевой модели) наставничества педагогических работников школы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83" w:lineRule="exact"/>
              <w:jc w:val="center"/>
            </w:pPr>
            <w:r>
              <w:rPr>
                <w:rStyle w:val="212pt"/>
                <w:rFonts w:eastAsia="Consolas"/>
              </w:rPr>
              <w:t>до 10.05.2022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  <w:rFonts w:eastAsia="Consolas"/>
              </w:rPr>
              <w:t>Стрижова Е.И.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Разработан и утвержден</w:t>
            </w:r>
          </w:p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план-график реализации мероприятий по внедрению системы (целевой модели) наставничества педагогических работников школы</w:t>
            </w:r>
          </w:p>
        </w:tc>
      </w:tr>
      <w:tr w:rsidR="00A343F0" w:rsidTr="00B90758">
        <w:trPr>
          <w:trHeight w:hRule="exact" w:val="111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  <w:rFonts w:eastAsia="Consolas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Разработка и утверждение планов наставнических групп/пар педагогов.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Consolas"/>
              </w:rPr>
              <w:t>Май 2022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  <w:rFonts w:eastAsia="Consolas"/>
              </w:rPr>
              <w:t>Педагоги-</w:t>
            </w:r>
          </w:p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  <w:rFonts w:eastAsia="Consolas"/>
              </w:rPr>
              <w:t>наставники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Разработаны и утверждены планы наставнических групп/пар педагогов.</w:t>
            </w:r>
          </w:p>
        </w:tc>
      </w:tr>
      <w:tr w:rsidR="00A343F0" w:rsidTr="00B90758">
        <w:trPr>
          <w:trHeight w:hRule="exact" w:val="84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  <w:rFonts w:eastAsia="Consolas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8" w:lineRule="exact"/>
            </w:pPr>
            <w:r>
              <w:rPr>
                <w:rStyle w:val="212pt"/>
                <w:rFonts w:eastAsia="Consolas"/>
              </w:rPr>
              <w:t>Создание модели взаимодействия всех участников проекта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rFonts w:eastAsia="Consolas"/>
              </w:rPr>
              <w:t>Май 2022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rFonts w:eastAsia="Consolas"/>
              </w:rPr>
              <w:t>Стрижова Е.И.., педагоги- наставники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Создана модель взаимодействия участников проекта</w:t>
            </w:r>
          </w:p>
        </w:tc>
      </w:tr>
      <w:tr w:rsidR="00A343F0" w:rsidTr="00B90758">
        <w:trPr>
          <w:trHeight w:hRule="exact" w:val="139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  <w:rFonts w:eastAsia="Consolas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Создание раздела «Наставничество» на странице официального сайта школы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rFonts w:eastAsia="Consolas"/>
              </w:rPr>
              <w:t>До 15' мая 2022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  <w:rFonts w:eastAsia="Consolas"/>
              </w:rPr>
              <w:t>Клякина Л.В..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  <w:jc w:val="both"/>
            </w:pPr>
            <w:r>
              <w:rPr>
                <w:rStyle w:val="212pt"/>
                <w:rFonts w:eastAsia="Consolas"/>
              </w:rPr>
              <w:t>Создан раздел «Наставничество» на странице</w:t>
            </w:r>
          </w:p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официального сайта школы</w:t>
            </w:r>
          </w:p>
        </w:tc>
      </w:tr>
      <w:tr w:rsidR="00A343F0" w:rsidTr="00B90758">
        <w:trPr>
          <w:trHeight w:hRule="exact" w:val="165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  <w:rFonts w:eastAsia="Consolas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Проведение установочных совещаний, методического и педагогического советов по вопросам наставничества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Consolas"/>
              </w:rPr>
              <w:t>Май 2022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  <w:ind w:left="200"/>
            </w:pPr>
            <w:r>
              <w:rPr>
                <w:rStyle w:val="212pt"/>
                <w:rFonts w:eastAsia="Consolas"/>
              </w:rPr>
              <w:t>Стрижова Е.И.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Проведены совещания, методический и педагогический советы (приложение к протоколам)</w:t>
            </w:r>
          </w:p>
        </w:tc>
      </w:tr>
      <w:tr w:rsidR="00A343F0" w:rsidTr="00B90758">
        <w:trPr>
          <w:trHeight w:hRule="exact" w:val="27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40" w:lineRule="exact"/>
              <w:ind w:left="320"/>
            </w:pPr>
            <w:r>
              <w:rPr>
                <w:rStyle w:val="212pt"/>
                <w:rFonts w:eastAsia="Consolas"/>
              </w:rP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8" w:lineRule="exact"/>
            </w:pPr>
            <w:r>
              <w:rPr>
                <w:rStyle w:val="212pt"/>
                <w:rFonts w:eastAsia="Consolas"/>
              </w:rPr>
              <w:t>Мониторинг профессиональных дефицитов у молодых/начинающих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rFonts w:eastAsia="Consolas"/>
              </w:rPr>
              <w:t xml:space="preserve">В течение 2022 года </w:t>
            </w:r>
            <w:r>
              <w:rPr>
                <w:rStyle w:val="212pt"/>
              </w:rPr>
              <w:t>'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40" w:lineRule="exact"/>
            </w:pPr>
            <w:r>
              <w:rPr>
                <w:rStyle w:val="212pt"/>
                <w:rFonts w:eastAsia="Consolas"/>
              </w:rPr>
              <w:t>Стрижова Е.И.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Проанализированы</w:t>
            </w:r>
          </w:p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результаты</w:t>
            </w:r>
          </w:p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мониторинга,</w:t>
            </w:r>
          </w:p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сформированы</w:t>
            </w:r>
          </w:p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рекомендации</w:t>
            </w:r>
          </w:p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педагогам-</w:t>
            </w:r>
          </w:p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 xml:space="preserve">наставникам </w:t>
            </w:r>
            <w:proofErr w:type="gramStart"/>
            <w:r>
              <w:rPr>
                <w:rStyle w:val="212pt"/>
                <w:rFonts w:eastAsia="Consolas"/>
              </w:rPr>
              <w:t>по</w:t>
            </w:r>
            <w:proofErr w:type="gramEnd"/>
          </w:p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устранению</w:t>
            </w:r>
          </w:p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профессиональных</w:t>
            </w:r>
          </w:p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дефицитов педагогов</w:t>
            </w:r>
          </w:p>
        </w:tc>
      </w:tr>
      <w:tr w:rsidR="00A343F0" w:rsidTr="00B90758">
        <w:trPr>
          <w:trHeight w:hRule="exact" w:val="283"/>
        </w:trPr>
        <w:tc>
          <w:tcPr>
            <w:tcW w:w="98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2. Методическое сопровождение</w:t>
            </w:r>
          </w:p>
        </w:tc>
      </w:tr>
      <w:tr w:rsidR="00A343F0" w:rsidTr="00B90758">
        <w:trPr>
          <w:trHeight w:hRule="exact" w:val="110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  <w:rFonts w:eastAsia="Consolas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Организация работы наставнических групп/пар педагогов.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8" w:lineRule="exact"/>
              <w:ind w:right="360"/>
              <w:jc w:val="right"/>
            </w:pPr>
            <w:r>
              <w:rPr>
                <w:rStyle w:val="212pt"/>
                <w:rFonts w:eastAsia="Consolas"/>
              </w:rPr>
              <w:t xml:space="preserve">В течение </w:t>
            </w:r>
            <w:r>
              <w:rPr>
                <w:rStyle w:val="212pt0"/>
              </w:rPr>
              <w:t>у</w:t>
            </w:r>
            <w:r>
              <w:rPr>
                <w:rStyle w:val="212pt"/>
              </w:rPr>
              <w:t xml:space="preserve"> </w:t>
            </w:r>
            <w:r>
              <w:rPr>
                <w:rStyle w:val="212pt"/>
                <w:rFonts w:eastAsia="Consolas"/>
              </w:rPr>
              <w:t>2022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  <w:rFonts w:eastAsia="Consolas"/>
              </w:rPr>
              <w:t>Педагоги-</w:t>
            </w:r>
          </w:p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  <w:rFonts w:eastAsia="Consolas"/>
              </w:rPr>
              <w:t>наставники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Наставнические группы/пары реализовали планы работы</w:t>
            </w:r>
          </w:p>
        </w:tc>
      </w:tr>
      <w:tr w:rsidR="00A343F0" w:rsidTr="00B90758">
        <w:trPr>
          <w:trHeight w:hRule="exact" w:val="197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8" w:lineRule="exact"/>
            </w:pPr>
            <w:r>
              <w:rPr>
                <w:rStyle w:val="212pt"/>
                <w:rFonts w:eastAsia="Consolas"/>
              </w:rPr>
              <w:t>Повышение квалификации педагогических работников 00 по вопросам наставничества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rFonts w:eastAsia="Consolas"/>
              </w:rPr>
              <w:t>В течение 2022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40" w:lineRule="exact"/>
            </w:pPr>
            <w:r>
              <w:rPr>
                <w:rStyle w:val="212pt"/>
                <w:rFonts w:eastAsia="Consolas"/>
              </w:rPr>
              <w:t>Стрижова Е.И.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Отчет о количестве</w:t>
            </w:r>
          </w:p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педагогов,</w:t>
            </w:r>
          </w:p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прошедших</w:t>
            </w:r>
          </w:p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повышение</w:t>
            </w:r>
          </w:p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 xml:space="preserve">квалификации </w:t>
            </w:r>
            <w:proofErr w:type="gramStart"/>
            <w:r>
              <w:rPr>
                <w:rStyle w:val="212pt"/>
                <w:rFonts w:eastAsia="Consolas"/>
              </w:rPr>
              <w:t>по</w:t>
            </w:r>
            <w:proofErr w:type="gramEnd"/>
          </w:p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вопросам</w:t>
            </w:r>
          </w:p>
          <w:p w:rsidR="00A343F0" w:rsidRDefault="00A343F0" w:rsidP="00B90758">
            <w:pPr>
              <w:pStyle w:val="20"/>
              <w:framePr w:w="9864" w:h="13958" w:wrap="none" w:vAnchor="page" w:hAnchor="page" w:x="1381" w:y="839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наставничества</w:t>
            </w:r>
          </w:p>
        </w:tc>
      </w:tr>
    </w:tbl>
    <w:p w:rsidR="00A343F0" w:rsidRDefault="00A343F0" w:rsidP="00A343F0">
      <w:pPr>
        <w:pStyle w:val="22"/>
        <w:framePr w:wrap="none" w:vAnchor="page" w:hAnchor="page" w:x="1654" w:y="15838"/>
        <w:shd w:val="clear" w:color="auto" w:fill="auto"/>
        <w:spacing w:line="260" w:lineRule="exact"/>
      </w:pPr>
      <w:r>
        <w:t>3</w:t>
      </w:r>
    </w:p>
    <w:p w:rsidR="00A343F0" w:rsidRDefault="00A343F0" w:rsidP="00A343F0">
      <w:pPr>
        <w:rPr>
          <w:sz w:val="2"/>
          <w:szCs w:val="2"/>
        </w:rPr>
        <w:sectPr w:rsidR="00A343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3216"/>
        <w:gridCol w:w="1694"/>
        <w:gridCol w:w="1800"/>
        <w:gridCol w:w="2453"/>
      </w:tblGrid>
      <w:tr w:rsidR="00A343F0" w:rsidTr="00B90758">
        <w:trPr>
          <w:trHeight w:hRule="exact" w:val="22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  <w:rFonts w:eastAsia="Consolas"/>
              </w:rPr>
              <w:lastRenderedPageBreak/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 xml:space="preserve">Участие педагогических кадров </w:t>
            </w:r>
            <w:r>
              <w:rPr>
                <w:rStyle w:val="212pt"/>
              </w:rPr>
              <w:t xml:space="preserve"> </w:t>
            </w:r>
            <w:r>
              <w:rPr>
                <w:rStyle w:val="212pt"/>
                <w:rFonts w:eastAsia="Consolas"/>
              </w:rPr>
              <w:t>в федеральных, региональных,</w:t>
            </w:r>
            <w:r>
              <w:rPr>
                <w:rStyle w:val="212pt"/>
              </w:rPr>
              <w:t xml:space="preserve"> </w:t>
            </w:r>
            <w:r>
              <w:rPr>
                <w:rStyle w:val="212pt"/>
                <w:rFonts w:eastAsia="Consolas"/>
              </w:rPr>
              <w:t xml:space="preserve">муниципальных мероприятиях по вопросам наставничества (заседания РУМО, конференции, </w:t>
            </w:r>
            <w:proofErr w:type="spellStart"/>
            <w:r>
              <w:rPr>
                <w:rStyle w:val="212pt"/>
                <w:rFonts w:eastAsia="Consolas"/>
              </w:rPr>
              <w:t>вебинары</w:t>
            </w:r>
            <w:proofErr w:type="spellEnd"/>
            <w:r>
              <w:rPr>
                <w:rStyle w:val="212pt"/>
                <w:rFonts w:eastAsia="Consolas"/>
              </w:rPr>
              <w:t>, семинары и др.)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8" w:lineRule="exact"/>
              <w:ind w:left="360"/>
            </w:pPr>
            <w:r>
              <w:rPr>
                <w:rStyle w:val="212pt"/>
                <w:rFonts w:eastAsia="Consolas"/>
              </w:rPr>
              <w:t>В течение 2022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40" w:lineRule="exact"/>
              <w:ind w:left="200"/>
            </w:pPr>
            <w:r>
              <w:rPr>
                <w:rStyle w:val="212pt"/>
                <w:rFonts w:eastAsia="Consolas"/>
              </w:rPr>
              <w:t>Стрижова Е.И..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Педагогические</w:t>
            </w:r>
          </w:p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кадры  приняли</w:t>
            </w:r>
          </w:p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 xml:space="preserve">участие </w:t>
            </w:r>
            <w:proofErr w:type="gramStart"/>
            <w:r>
              <w:rPr>
                <w:rStyle w:val="212pt"/>
                <w:rFonts w:eastAsia="Consolas"/>
              </w:rPr>
              <w:t>в</w:t>
            </w:r>
            <w:proofErr w:type="gramEnd"/>
          </w:p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федеральных,</w:t>
            </w:r>
          </w:p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региональных,</w:t>
            </w:r>
          </w:p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муниципальных</w:t>
            </w:r>
          </w:p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proofErr w:type="gramStart"/>
            <w:r>
              <w:rPr>
                <w:rStyle w:val="212pt"/>
                <w:rFonts w:eastAsia="Consolas"/>
              </w:rPr>
              <w:t>мероприятиях</w:t>
            </w:r>
            <w:proofErr w:type="gramEnd"/>
          </w:p>
        </w:tc>
      </w:tr>
      <w:tr w:rsidR="00A343F0" w:rsidTr="00B90758">
        <w:trPr>
          <w:trHeight w:hRule="exact" w:val="139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</w:rP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8" w:lineRule="exact"/>
            </w:pPr>
            <w:r>
              <w:rPr>
                <w:rStyle w:val="212pt"/>
                <w:rFonts w:eastAsia="Consolas"/>
              </w:rPr>
              <w:t>Проведение заседаний школьных методических объединений</w:t>
            </w:r>
          </w:p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8" w:lineRule="exact"/>
            </w:pPr>
            <w:r>
              <w:rPr>
                <w:rStyle w:val="212pt"/>
                <w:rFonts w:eastAsia="Consolas"/>
              </w:rPr>
              <w:t>педагогических работников по вопросам наставничества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ind w:left="360"/>
            </w:pPr>
            <w:r>
              <w:rPr>
                <w:rStyle w:val="212pt"/>
                <w:rFonts w:eastAsia="Consolas"/>
              </w:rPr>
              <w:t>В течение 2022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8" w:lineRule="exact"/>
              <w:ind w:left="200"/>
            </w:pPr>
            <w:r>
              <w:rPr>
                <w:rStyle w:val="212pt"/>
                <w:rFonts w:eastAsia="Consolas"/>
              </w:rPr>
              <w:t>Руководители</w:t>
            </w:r>
          </w:p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8" w:lineRule="exact"/>
              <w:ind w:left="200"/>
            </w:pPr>
            <w:r>
              <w:rPr>
                <w:rStyle w:val="212pt"/>
                <w:rFonts w:eastAsia="Consolas"/>
              </w:rPr>
              <w:t>методических</w:t>
            </w:r>
          </w:p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8" w:lineRule="exact"/>
              <w:ind w:left="200"/>
            </w:pPr>
            <w:r>
              <w:rPr>
                <w:rStyle w:val="212pt"/>
                <w:rFonts w:eastAsia="Consolas"/>
              </w:rPr>
              <w:t>объединений</w:t>
            </w:r>
          </w:p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  <w:rFonts w:eastAsia="Consolas"/>
              </w:rPr>
              <w:t>школы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Спланированы и проведены заседания школьных методических объединений</w:t>
            </w:r>
          </w:p>
        </w:tc>
      </w:tr>
      <w:tr w:rsidR="00A343F0" w:rsidTr="00B90758">
        <w:trPr>
          <w:trHeight w:hRule="exact" w:val="166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  <w:rFonts w:eastAsia="Consolas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Формирование банка наставников, лучших наставнических практик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ind w:left="360"/>
            </w:pPr>
            <w:r>
              <w:rPr>
                <w:rStyle w:val="212pt"/>
                <w:rFonts w:eastAsia="Consolas"/>
              </w:rPr>
              <w:t>В течение 2022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ind w:left="200"/>
            </w:pPr>
            <w:r>
              <w:rPr>
                <w:rStyle w:val="212pt"/>
                <w:rFonts w:eastAsia="Consolas"/>
              </w:rPr>
              <w:t>Руководители</w:t>
            </w:r>
          </w:p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ind w:left="200"/>
            </w:pPr>
            <w:r>
              <w:rPr>
                <w:rStyle w:val="212pt"/>
                <w:rFonts w:eastAsia="Consolas"/>
              </w:rPr>
              <w:t>методических</w:t>
            </w:r>
          </w:p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ind w:left="200"/>
            </w:pPr>
            <w:r>
              <w:rPr>
                <w:rStyle w:val="212pt"/>
                <w:rFonts w:eastAsia="Consolas"/>
              </w:rPr>
              <w:t>объединений</w:t>
            </w:r>
          </w:p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Consolas"/>
              </w:rPr>
              <w:t>школы,</w:t>
            </w:r>
          </w:p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Consolas"/>
              </w:rPr>
              <w:t>педагоги-</w:t>
            </w:r>
          </w:p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Consolas"/>
              </w:rPr>
              <w:t>наставники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Сформирован банк наставников, лучших наставнических практик</w:t>
            </w:r>
          </w:p>
        </w:tc>
      </w:tr>
      <w:tr w:rsidR="00A343F0" w:rsidTr="00B90758">
        <w:trPr>
          <w:trHeight w:hRule="exact" w:val="277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  <w:rFonts w:eastAsia="Consolas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Формирование банка информационно-методических материалов по вопросам наставничества школы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ind w:left="360"/>
            </w:pPr>
            <w:r>
              <w:rPr>
                <w:rStyle w:val="212pt"/>
                <w:rFonts w:eastAsia="Consolas"/>
              </w:rPr>
              <w:t>В течение 2022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jc w:val="center"/>
              <w:rPr>
                <w:rStyle w:val="212pt"/>
                <w:rFonts w:eastAsia="Consolas"/>
              </w:rPr>
            </w:pPr>
            <w:r>
              <w:rPr>
                <w:rStyle w:val="212pt"/>
                <w:rFonts w:eastAsia="Consolas"/>
              </w:rPr>
              <w:t>Стрижова Е.И.</w:t>
            </w:r>
          </w:p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Consolas"/>
              </w:rPr>
              <w:t>.педагоги школы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Разработаны методические рекомендации по реализации мероприятий по внедрению системы (целевой модели) наставничества педагогических работников  школы</w:t>
            </w:r>
          </w:p>
        </w:tc>
      </w:tr>
      <w:tr w:rsidR="00A343F0" w:rsidTr="00B90758">
        <w:trPr>
          <w:trHeight w:hRule="exact" w:val="498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  <w:rFonts w:eastAsia="Consolas"/>
              </w:rP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Изучение и обобщение результативного опыта работы (лучших практик) ОО</w:t>
            </w:r>
          </w:p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реализации мероприятий по внедрению системы (целевой модели) наставничества педагогических работников на уровне школы, муниципальном, региональном уровнях</w:t>
            </w:r>
          </w:p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80" w:lineRule="exact"/>
              <w:jc w:val="right"/>
            </w:pPr>
            <w:r>
              <w:rPr>
                <w:rStyle w:val="2Consolas4pt"/>
              </w:rPr>
              <w:t>/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ind w:left="360"/>
            </w:pPr>
            <w:r>
              <w:rPr>
                <w:rStyle w:val="212pt"/>
                <w:rFonts w:eastAsia="Consolas"/>
              </w:rPr>
              <w:t>В течение 2022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jc w:val="center"/>
              <w:rPr>
                <w:rStyle w:val="212pt"/>
                <w:rFonts w:eastAsia="Consolas"/>
              </w:rPr>
            </w:pPr>
            <w:r>
              <w:rPr>
                <w:rStyle w:val="212pt"/>
                <w:rFonts w:eastAsia="Consolas"/>
              </w:rPr>
              <w:t>Стрижова Е.И.</w:t>
            </w:r>
          </w:p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  <w:rFonts w:eastAsia="Consolas"/>
              </w:rPr>
              <w:t>руководители методических объединений, педагоги  школы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Подготовлены методические материалы по реализации мероприятий по внедрению системы (целевой модели) наставничества педагогических работников лучших практик учителей и методических объединений для представления на школьном, муниципальном, региональном уровнях</w:t>
            </w:r>
          </w:p>
        </w:tc>
      </w:tr>
      <w:tr w:rsidR="00A343F0" w:rsidTr="00B90758">
        <w:trPr>
          <w:trHeight w:hRule="exact" w:val="16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40" w:lineRule="exact"/>
              <w:ind w:left="280"/>
            </w:pPr>
            <w:r>
              <w:rPr>
                <w:rStyle w:val="212pt"/>
                <w:rFonts w:eastAsia="Consolas"/>
              </w:rP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Анализ работы школы  по реализации мероприятий по внедрению системы (целевой модели) наставничества педагогических работников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40" w:lineRule="exact"/>
              <w:ind w:left="360"/>
            </w:pPr>
            <w:r>
              <w:rPr>
                <w:rStyle w:val="212pt"/>
                <w:rFonts w:eastAsia="Consolas"/>
              </w:rPr>
              <w:t>Май  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43F0" w:rsidRDefault="00E4586B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  <w:rFonts w:eastAsia="Consolas"/>
              </w:rPr>
              <w:t>Стрижова Е.И.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3F0" w:rsidRDefault="00A343F0" w:rsidP="00B90758">
            <w:pPr>
              <w:pStyle w:val="20"/>
              <w:framePr w:w="9802" w:h="14741" w:wrap="none" w:vAnchor="page" w:hAnchor="page" w:x="1521" w:y="912"/>
              <w:shd w:val="clear" w:color="auto" w:fill="auto"/>
              <w:spacing w:before="0" w:line="274" w:lineRule="exact"/>
            </w:pPr>
            <w:r>
              <w:rPr>
                <w:rStyle w:val="212pt"/>
                <w:rFonts w:eastAsia="Consolas"/>
              </w:rPr>
              <w:t>Проанализирована работа и подготовлена аналитическая справка</w:t>
            </w:r>
          </w:p>
        </w:tc>
      </w:tr>
    </w:tbl>
    <w:p w:rsidR="00A343F0" w:rsidRDefault="00A343F0" w:rsidP="00A343F0">
      <w:pPr>
        <w:pStyle w:val="22"/>
        <w:framePr w:wrap="none" w:vAnchor="page" w:hAnchor="page" w:x="1790" w:y="15872"/>
        <w:shd w:val="clear" w:color="auto" w:fill="auto"/>
        <w:spacing w:line="260" w:lineRule="exact"/>
      </w:pPr>
      <w:r>
        <w:t>4</w:t>
      </w:r>
    </w:p>
    <w:p w:rsidR="00A343F0" w:rsidRDefault="00A343F0" w:rsidP="00A343F0">
      <w:pPr>
        <w:rPr>
          <w:sz w:val="2"/>
          <w:szCs w:val="2"/>
        </w:rPr>
      </w:pPr>
    </w:p>
    <w:p w:rsidR="00C61BAE" w:rsidRDefault="00C61BAE" w:rsidP="00A343F0">
      <w:pPr>
        <w:jc w:val="center"/>
      </w:pPr>
    </w:p>
    <w:sectPr w:rsidR="00C61BAE" w:rsidSect="00C81ED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43F0"/>
    <w:rsid w:val="002B5A11"/>
    <w:rsid w:val="00A343F0"/>
    <w:rsid w:val="00C61BAE"/>
    <w:rsid w:val="00E4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343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343F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rsid w:val="00A3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A343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">
    <w:name w:val="Основной текст (2) + 12 pt"/>
    <w:basedOn w:val="2"/>
    <w:rsid w:val="00A343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A343F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3">
    <w:name w:val="Колонтитул_"/>
    <w:basedOn w:val="a0"/>
    <w:link w:val="a4"/>
    <w:rsid w:val="00A343F0"/>
    <w:rPr>
      <w:rFonts w:ascii="Times New Roman" w:eastAsia="Times New Roman" w:hAnsi="Times New Roman" w:cs="Times New Roman"/>
      <w:spacing w:val="-10"/>
      <w:sz w:val="28"/>
      <w:szCs w:val="28"/>
      <w:shd w:val="clear" w:color="auto" w:fill="FFFFFF"/>
    </w:rPr>
  </w:style>
  <w:style w:type="character" w:customStyle="1" w:styleId="212pt0">
    <w:name w:val="Основной текст (2) + 12 pt;Малые прописные"/>
    <w:basedOn w:val="2"/>
    <w:rsid w:val="00A343F0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A343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Consolas4pt">
    <w:name w:val="Основной текст (2) + Consolas;4 pt;Курсив"/>
    <w:basedOn w:val="2"/>
    <w:rsid w:val="00A343F0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343F0"/>
    <w:pPr>
      <w:widowControl w:val="0"/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343F0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A343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2">
    <w:name w:val="Колонтитул (2)"/>
    <w:basedOn w:val="a"/>
    <w:link w:val="21"/>
    <w:rsid w:val="00A343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2022-11-23T08:05:00Z</dcterms:created>
  <dcterms:modified xsi:type="dcterms:W3CDTF">2022-11-24T10:49:00Z</dcterms:modified>
</cp:coreProperties>
</file>