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7E8" w:rsidRDefault="00D707E8" w:rsidP="004641BA">
      <w:pPr>
        <w:pStyle w:val="Default"/>
        <w:jc w:val="center"/>
        <w:rPr>
          <w:b/>
          <w:bCs/>
        </w:rPr>
      </w:pPr>
    </w:p>
    <w:p w:rsidR="00D707E8" w:rsidRDefault="00D707E8" w:rsidP="004641BA">
      <w:pPr>
        <w:pStyle w:val="Default"/>
        <w:jc w:val="center"/>
        <w:rPr>
          <w:b/>
          <w:bCs/>
        </w:rPr>
      </w:pPr>
    </w:p>
    <w:p w:rsidR="00D707E8" w:rsidRDefault="00D707E8" w:rsidP="00D707E8">
      <w:pPr>
        <w:pStyle w:val="Default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480175" cy="91115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1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B24" w:rsidRDefault="00E27B24" w:rsidP="00E27B24">
      <w:pPr>
        <w:rPr>
          <w:rFonts w:ascii="Times New Roman" w:hAnsi="Times New Roman" w:cs="Times New Roman"/>
          <w:sz w:val="24"/>
          <w:szCs w:val="24"/>
        </w:rPr>
      </w:pP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образовательного учреждения.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процессе самообследования за 2021 год была проведена оценка образовательной деятельности школы, системы управления ОО,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самообследованию.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процессе самообследования проведен анализ содержания, уровня и качества </w:t>
      </w:r>
      <w:proofErr w:type="gramStart"/>
      <w:r>
        <w:rPr>
          <w:sz w:val="23"/>
          <w:szCs w:val="23"/>
        </w:rPr>
        <w:t>подготовки</w:t>
      </w:r>
      <w:proofErr w:type="gramEnd"/>
      <w:r>
        <w:rPr>
          <w:sz w:val="23"/>
          <w:szCs w:val="23"/>
        </w:rPr>
        <w:t xml:space="preserve"> обучающихся по основным образовательным программам на соответствие этих программ требованиям ФГОС.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качестве основных источников информации для аналитического отчета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использовались: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формы государственной статистической отчетности по образованию;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данные по результатам государственной итоговой аттестации;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данные мониторингов качества образования различного уровня;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результаты проверок контрольно-надзорных органов; </w:t>
      </w: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 результаты независимой оценки качества образования; </w:t>
      </w:r>
    </w:p>
    <w:p w:rsidR="0012561E" w:rsidRDefault="0012561E" w:rsidP="0012561E">
      <w:pPr>
        <w:jc w:val="center"/>
        <w:rPr>
          <w:rFonts w:ascii="Times New Roman" w:hAnsi="Times New Roman" w:cs="Times New Roman"/>
          <w:sz w:val="23"/>
          <w:szCs w:val="23"/>
        </w:rPr>
      </w:pPr>
      <w:r w:rsidRPr="0012561E">
        <w:rPr>
          <w:rFonts w:ascii="Times New Roman" w:hAnsi="Times New Roman" w:cs="Times New Roman"/>
          <w:sz w:val="23"/>
          <w:szCs w:val="23"/>
        </w:rPr>
        <w:t>Отчет представлен в текстовой и табличной форме и включает в себя разделы согласно методическим рекомендациям по организации и проведению самообследования образовательных организаций</w:t>
      </w:r>
    </w:p>
    <w:p w:rsidR="0012561E" w:rsidRDefault="0012561E" w:rsidP="0012561E">
      <w:pPr>
        <w:pStyle w:val="Default"/>
      </w:pPr>
    </w:p>
    <w:p w:rsidR="0012561E" w:rsidRDefault="0012561E" w:rsidP="0012561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II. Общие сведения об образовательной организации </w:t>
      </w:r>
    </w:p>
    <w:p w:rsidR="0012561E" w:rsidRPr="00C9736D" w:rsidRDefault="0012561E" w:rsidP="0012561E">
      <w:pPr>
        <w:jc w:val="center"/>
        <w:rPr>
          <w:rFonts w:ascii="Times New Roman" w:hAnsi="Times New Roman" w:cs="Times New Roman"/>
          <w:b/>
          <w:szCs w:val="24"/>
        </w:rPr>
      </w:pPr>
      <w:r w:rsidRPr="00C9736D">
        <w:rPr>
          <w:rFonts w:ascii="Times New Roman" w:hAnsi="Times New Roman" w:cs="Times New Roman"/>
          <w:b/>
          <w:bCs/>
          <w:szCs w:val="24"/>
          <w:lang w:val="en-US"/>
        </w:rPr>
        <w:t>I</w:t>
      </w:r>
      <w:r w:rsidRPr="00C9736D">
        <w:rPr>
          <w:rFonts w:ascii="Times New Roman" w:hAnsi="Times New Roman" w:cs="Times New Roman"/>
          <w:b/>
          <w:bCs/>
          <w:szCs w:val="24"/>
        </w:rPr>
        <w:t>. Общие сведения об образовательной организации</w:t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9"/>
        <w:gridCol w:w="6461"/>
      </w:tblGrid>
      <w:tr w:rsidR="0012561E" w:rsidRPr="00C9736D" w:rsidTr="0012561E">
        <w:trPr>
          <w:trHeight w:val="415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Муниципальное бюджетное общеобразовательное учреждение 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«Ольховецкая основная общеобразовательная школа» Залегощенского района Орловской области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 (МБОУ «Ольховецкая основная общеобразовательная школа» Залегощенского района Орловской области)</w:t>
            </w:r>
          </w:p>
        </w:tc>
      </w:tr>
      <w:tr w:rsidR="0012561E" w:rsidRPr="00C9736D" w:rsidTr="0012561E">
        <w:trPr>
          <w:trHeight w:val="415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Сергей Алексеевич Клякин</w:t>
            </w:r>
          </w:p>
        </w:tc>
      </w:tr>
      <w:tr w:rsidR="0012561E" w:rsidRPr="00C9736D" w:rsidTr="0012561E">
        <w:trPr>
          <w:trHeight w:val="317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303563, Орловская область, Залегощенский район, д. Ольховец, </w:t>
            </w:r>
          </w:p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ул. Молодежная д.5</w:t>
            </w:r>
          </w:p>
        </w:tc>
      </w:tr>
      <w:tr w:rsidR="0012561E" w:rsidRPr="00C9736D" w:rsidTr="0012561E">
        <w:trPr>
          <w:trHeight w:val="317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 xml:space="preserve">(486 48) 24-7-42, 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Olhsk</w:t>
            </w: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yandex</w:t>
            </w: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256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Залегощенский район Орловской области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1990 год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От 24.04.2013 №707, серия 57ЛО1 № 0000351</w:t>
            </w:r>
          </w:p>
        </w:tc>
      </w:tr>
      <w:tr w:rsidR="0012561E" w:rsidRPr="00C9736D" w:rsidTr="0012561E">
        <w:trPr>
          <w:trHeight w:val="274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61E" w:rsidRPr="0012561E" w:rsidRDefault="0012561E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61E">
              <w:rPr>
                <w:rFonts w:ascii="Times New Roman" w:hAnsi="Times New Roman" w:cs="Times New Roman"/>
                <w:sz w:val="24"/>
                <w:szCs w:val="24"/>
              </w:rPr>
              <w:t>От 23.05.2016 №1193, серия 57АО1 № 0000175; срок действия: до 23 мая 2028 года</w:t>
            </w:r>
          </w:p>
        </w:tc>
      </w:tr>
    </w:tbl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t>МБОУ «Ольховецкая основная общеобразовательная школа» Залегощенского района Орловской области (далее – Школа) расположена в д. Ольховец Залегощенского района Орловской области. В 22 км</w:t>
      </w:r>
      <w:proofErr w:type="gramStart"/>
      <w:r w:rsidRPr="00C9736D">
        <w:rPr>
          <w:rFonts w:ascii="Times New Roman" w:hAnsi="Times New Roman" w:cs="Times New Roman"/>
          <w:szCs w:val="24"/>
        </w:rPr>
        <w:t>.</w:t>
      </w:r>
      <w:proofErr w:type="gramEnd"/>
      <w:r w:rsidRPr="00C9736D">
        <w:rPr>
          <w:rFonts w:ascii="Times New Roman" w:hAnsi="Times New Roman" w:cs="Times New Roman"/>
          <w:szCs w:val="24"/>
        </w:rPr>
        <w:t xml:space="preserve">  </w:t>
      </w:r>
      <w:proofErr w:type="gramStart"/>
      <w:r w:rsidRPr="00C9736D">
        <w:rPr>
          <w:rFonts w:ascii="Times New Roman" w:hAnsi="Times New Roman" w:cs="Times New Roman"/>
          <w:szCs w:val="24"/>
        </w:rPr>
        <w:t>о</w:t>
      </w:r>
      <w:proofErr w:type="gramEnd"/>
      <w:r w:rsidRPr="00C9736D">
        <w:rPr>
          <w:rFonts w:ascii="Times New Roman" w:hAnsi="Times New Roman" w:cs="Times New Roman"/>
          <w:szCs w:val="24"/>
        </w:rPr>
        <w:t>т районного центра п. Залегощь. Большинство семей обучающихся проживают в домах типовой застройки: 80 процентов − рядом со Школой, 20 процентов − в близлежащих деревнях.</w:t>
      </w:r>
    </w:p>
    <w:p w:rsidR="0012561E" w:rsidRPr="00C9736D" w:rsidRDefault="0012561E" w:rsidP="0012561E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lastRenderedPageBreak/>
        <w:t>Основным видом деятельности Школы является реализация общеобразовательных программ начального общего, основного общего  образования. Также Школа реализует образовательные программы дополнительного образования детей и взрослых.</w:t>
      </w:r>
    </w:p>
    <w:p w:rsidR="0012561E" w:rsidRPr="00C9736D" w:rsidRDefault="0012561E" w:rsidP="0012561E">
      <w:pPr>
        <w:spacing w:before="120" w:after="0" w:line="240" w:lineRule="auto"/>
        <w:jc w:val="center"/>
        <w:rPr>
          <w:sz w:val="20"/>
          <w:szCs w:val="20"/>
        </w:rPr>
      </w:pP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Основным видом деятельности Школы является реализация общеобразовательных программ начального общего, основного общего образования, адаптированной образовательной программы образования обучающихся с умственной отсталостью (интеллектуальными нарушениями), а также Школа реализует образовательные программы дополнительного образования детей.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Приём граждан в ОО на </w:t>
      </w:r>
      <w:proofErr w:type="gramStart"/>
      <w:r>
        <w:rPr>
          <w:sz w:val="23"/>
          <w:szCs w:val="23"/>
        </w:rPr>
        <w:t>обучение по</w:t>
      </w:r>
      <w:proofErr w:type="gramEnd"/>
      <w:r>
        <w:rPr>
          <w:sz w:val="23"/>
          <w:szCs w:val="23"/>
        </w:rPr>
        <w:t xml:space="preserve"> образовательным программам начального общего и основного общего образования осуществляется в соответствии с федеральным законом «Об образовании в РФ №273 от 29.12.2012 г, Уставом, требованиям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ПиНа</w:t>
      </w:r>
      <w:proofErr w:type="spellEnd"/>
      <w:r>
        <w:rPr>
          <w:sz w:val="23"/>
          <w:szCs w:val="23"/>
        </w:rPr>
        <w:t xml:space="preserve"> -2020 и локальными актами ОО. Отношения между ОО и родителями (законными представителями) обучающихся строятся на договорной основе - Договор о сотрудничестве школы и родителей (законных представителей) обучающихся.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Режим работы ОО отвечает требованиям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ПиНа</w:t>
      </w:r>
      <w:proofErr w:type="spellEnd"/>
      <w:r>
        <w:rPr>
          <w:sz w:val="23"/>
          <w:szCs w:val="23"/>
        </w:rPr>
        <w:t xml:space="preserve">: в ОО в 1-9 классах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пятидневная рабочая неделя. В соответствии с требованиями </w:t>
      </w:r>
      <w:proofErr w:type="spellStart"/>
      <w:r>
        <w:rPr>
          <w:sz w:val="23"/>
          <w:szCs w:val="23"/>
        </w:rPr>
        <w:t>СаН</w:t>
      </w:r>
      <w:proofErr w:type="spellEnd"/>
      <w:r w:rsidR="00CC32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ПиН 3598-20 с 01.09.2021 г. учебные занятия начинаются: в 9.00 и заканчиваются в 15.00.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Сменность обучения: одна.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Форма обучения: дневная.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Язык обучения: русский.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Продолжительность учебного года- 34 учебные недели.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Сроки каникул </w:t>
      </w:r>
      <w:proofErr w:type="spellStart"/>
      <w:r>
        <w:rPr>
          <w:sz w:val="23"/>
          <w:szCs w:val="23"/>
        </w:rPr>
        <w:t>c</w:t>
      </w:r>
      <w:proofErr w:type="spellEnd"/>
      <w:r>
        <w:rPr>
          <w:sz w:val="23"/>
          <w:szCs w:val="23"/>
        </w:rPr>
        <w:t xml:space="preserve"> изменениями в период ограничений и профилактических </w:t>
      </w:r>
    </w:p>
    <w:p w:rsidR="0012561E" w:rsidRDefault="002C5029" w:rsidP="002C50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C5029">
        <w:rPr>
          <w:rFonts w:ascii="Times New Roman" w:hAnsi="Times New Roman" w:cs="Times New Roman"/>
          <w:sz w:val="24"/>
          <w:szCs w:val="24"/>
        </w:rPr>
        <w:t>мероприятий в связи с пандемией COVID -19:</w:t>
      </w:r>
    </w:p>
    <w:tbl>
      <w:tblPr>
        <w:tblStyle w:val="a3"/>
        <w:tblW w:w="0" w:type="auto"/>
        <w:tblLook w:val="04A0"/>
      </w:tblPr>
      <w:tblGrid>
        <w:gridCol w:w="3473"/>
        <w:gridCol w:w="3474"/>
        <w:gridCol w:w="3474"/>
      </w:tblGrid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Даты начала и окончания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Осенние каникулы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pStyle w:val="Default"/>
            </w:pPr>
            <w:r w:rsidRPr="004B7632">
              <w:t xml:space="preserve">с 26.10.2020 по 01.11.2020 </w:t>
            </w:r>
          </w:p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(7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pStyle w:val="Default"/>
            </w:pPr>
            <w:r w:rsidRPr="004B7632">
              <w:t xml:space="preserve">с 30.12.20 по 10.01.2021 </w:t>
            </w:r>
          </w:p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(12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5029" w:rsidTr="002C5029">
        <w:tc>
          <w:tcPr>
            <w:tcW w:w="3473" w:type="dxa"/>
          </w:tcPr>
          <w:p w:rsidR="002C5029" w:rsidRPr="004B7632" w:rsidRDefault="002C5029" w:rsidP="002C5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Весенние каникулы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pStyle w:val="Default"/>
            </w:pPr>
            <w:r w:rsidRPr="004B7632">
              <w:t xml:space="preserve">с 22.03.2021 по 30.03.2021 </w:t>
            </w:r>
          </w:p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(9 дней)</w:t>
            </w:r>
          </w:p>
        </w:tc>
        <w:tc>
          <w:tcPr>
            <w:tcW w:w="3474" w:type="dxa"/>
          </w:tcPr>
          <w:p w:rsidR="002C5029" w:rsidRPr="004B7632" w:rsidRDefault="002C5029" w:rsidP="002C5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632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</w:tr>
    </w:tbl>
    <w:p w:rsidR="002C5029" w:rsidRDefault="002C5029" w:rsidP="002C50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5029" w:rsidRPr="00C9736D" w:rsidRDefault="002C5029" w:rsidP="002C5029">
      <w:pPr>
        <w:spacing w:before="120" w:after="0" w:line="240" w:lineRule="auto"/>
        <w:jc w:val="center"/>
        <w:rPr>
          <w:rFonts w:ascii="Times New Roman" w:hAnsi="Times New Roman" w:cs="Times New Roman"/>
          <w:b/>
          <w:szCs w:val="24"/>
        </w:rPr>
      </w:pPr>
      <w:r w:rsidRPr="00C9736D">
        <w:rPr>
          <w:rFonts w:ascii="Times New Roman" w:hAnsi="Times New Roman" w:cs="Times New Roman"/>
          <w:b/>
          <w:szCs w:val="24"/>
          <w:lang w:val="en-US"/>
        </w:rPr>
        <w:t>II</w:t>
      </w:r>
      <w:r w:rsidRPr="00C9736D">
        <w:rPr>
          <w:rFonts w:ascii="Times New Roman" w:hAnsi="Times New Roman" w:cs="Times New Roman"/>
          <w:b/>
          <w:szCs w:val="24"/>
        </w:rPr>
        <w:t>. Система управления организацией</w:t>
      </w:r>
    </w:p>
    <w:p w:rsidR="002C5029" w:rsidRPr="00C9736D" w:rsidRDefault="002C5029" w:rsidP="002C5029">
      <w:pPr>
        <w:spacing w:before="120" w:after="0" w:line="240" w:lineRule="auto"/>
        <w:rPr>
          <w:rFonts w:ascii="Times New Roman" w:hAnsi="Times New Roman" w:cs="Times New Roman"/>
          <w:szCs w:val="24"/>
        </w:rPr>
      </w:pPr>
      <w:r w:rsidRPr="00C9736D">
        <w:rPr>
          <w:rFonts w:ascii="Times New Roman" w:hAnsi="Times New Roman" w:cs="Times New Roman"/>
          <w:szCs w:val="24"/>
        </w:rPr>
        <w:t>Управление осуществляется на принципах единоначалия и самоуправления.</w:t>
      </w:r>
    </w:p>
    <w:p w:rsidR="002C5029" w:rsidRPr="00C9736D" w:rsidRDefault="002C5029" w:rsidP="002C5029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Cs w:val="24"/>
        </w:rPr>
      </w:pPr>
      <w:r w:rsidRPr="00C9736D">
        <w:rPr>
          <w:rFonts w:ascii="Times New Roman" w:eastAsia="Times New Roman" w:hAnsi="Times New Roman" w:cs="Times New Roman"/>
          <w:b/>
          <w:bCs/>
          <w:szCs w:val="24"/>
        </w:rPr>
        <w:t>Органы управления, действующие в Школе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49"/>
        <w:gridCol w:w="7442"/>
      </w:tblGrid>
      <w:tr w:rsidR="002C5029" w:rsidRPr="00C9736D" w:rsidTr="002C502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2C5029" w:rsidRPr="00C9736D" w:rsidRDefault="002C5029" w:rsidP="002C50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2C5029" w:rsidRPr="00C9736D" w:rsidRDefault="002C5029" w:rsidP="002C5029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Функции</w:t>
            </w: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обеспечение планирования деятельности Учреждения с учетом средств, получаемых из всех источников, не запрещенных законодательством Российской Федерации;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утверждение локальных нормативных актов Учреждения в соответствии с порядком, установленным в   Уставе учреждения;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 xml:space="preserve">− утверждение составов  Совета Учреждения, Совета родителей, Совета </w:t>
            </w:r>
            <w:r w:rsidRPr="00C9736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учащихся</w:t>
            </w: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 xml:space="preserve">, комиссий, избранных коллегиальными органами управления Учреждением; 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осуществление полномочий  председателя Педагогического совета Учреждения;</w:t>
            </w:r>
          </w:p>
          <w:p w:rsidR="002C5029" w:rsidRPr="00C9736D" w:rsidRDefault="002C5029" w:rsidP="002C5029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36D">
              <w:rPr>
                <w:rFonts w:ascii="Times New Roman" w:hAnsi="Times New Roman" w:cs="Times New Roman"/>
                <w:sz w:val="24"/>
                <w:szCs w:val="24"/>
              </w:rPr>
              <w:t>− осуществление полномочий  члена Совета Учреждения;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установление   штатного расписания в соответствии с нормативными правовыми актами Российской Федерации;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прием на работу работников, заключение, изменение и расторжение с ними трудовых договоров в соответствие с законодательством Российской Федерации;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распределение должностных обязанностей между своими заместителями, в случае необходимости  − передача им своих полномочий в установленном порядке;</w:t>
            </w:r>
          </w:p>
          <w:p w:rsidR="002C5029" w:rsidRPr="00C9736D" w:rsidRDefault="002C5029" w:rsidP="002C5029">
            <w:pPr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издание приказов в соответствии с действующим законодательством, </w:t>
            </w:r>
            <w:r w:rsidRPr="00C9736D">
              <w:rPr>
                <w:rFonts w:ascii="Times New Roman" w:hAnsi="Times New Roman" w:cs="Times New Roman"/>
                <w:szCs w:val="24"/>
              </w:rPr>
              <w:lastRenderedPageBreak/>
              <w:t>обязательных для исполнения всеми работниками и обучающимися Учреждения;</w:t>
            </w:r>
          </w:p>
          <w:p w:rsidR="002C5029" w:rsidRPr="00C9736D" w:rsidRDefault="002C5029" w:rsidP="002C5029">
            <w:pPr>
              <w:spacing w:after="0" w:line="240" w:lineRule="auto"/>
              <w:ind w:right="-79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иные вопросы в соответствии с действующим законодательством.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lastRenderedPageBreak/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Совет устанавливает: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-утверждение программы развития школы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-показатели результатов общего образования, укрепления здоровья 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обеспечения прав обучающихся в школе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-порядок привлечения дополнительных финансовых и материальных  средств;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-порядок участия в управлении школой  и компетенцию органов самоуправления родителей (законных представителей), обучающихся, педагогических и иных работников школы в соответствии с настоящим Уставом; 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порядок введения (отмены) единой формы одежды для обучающихся и работников школы в период учебных занятий. Совет согласовывает:</w:t>
            </w:r>
            <w:r w:rsidRPr="00C9736D">
              <w:rPr>
                <w:rFonts w:ascii="Times New Roman" w:hAnsi="Times New Roman" w:cs="Times New Roman"/>
                <w:szCs w:val="24"/>
              </w:rPr>
              <w:tab/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правила поведения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в школе;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режим работы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положение о договорных отношениях между школой и родителями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(законными представителями)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обучающихся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>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годовой план работы  школы по материально-техническому обеспечению и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оснащению образовательного процесса, оборудованию помещений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в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соответствии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с государственными и местными нормами и требованиями;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смету расходования дополнительных финансовых и материальных средств 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и  отчет об ее исполнении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ежегодный публичный доклад директора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план повышения квалификации педагогических работников школы 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стимулирующие выплаты работникам Учреждения;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годовой план мероприятий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отчет директора школы об исполнении сметы расходования бюджетных  средств (ежегодно);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- принимает решение об отчислении </w:t>
            </w:r>
            <w:proofErr w:type="gramStart"/>
            <w:r w:rsidRPr="00C9736D">
              <w:rPr>
                <w:rFonts w:ascii="Times New Roman" w:hAnsi="Times New Roman" w:cs="Times New Roman"/>
                <w:szCs w:val="24"/>
              </w:rPr>
              <w:t>обучающегося</w:t>
            </w:r>
            <w:proofErr w:type="gramEnd"/>
            <w:r w:rsidRPr="00C9736D">
              <w:rPr>
                <w:rFonts w:ascii="Times New Roman" w:hAnsi="Times New Roman" w:cs="Times New Roman"/>
                <w:szCs w:val="24"/>
              </w:rPr>
              <w:t xml:space="preserve"> в порядке, предусмотренном законодательством.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  <w:u w:val="single"/>
              </w:rPr>
            </w:pPr>
            <w:r w:rsidRPr="00C9736D">
              <w:rPr>
                <w:rFonts w:ascii="Times New Roman" w:hAnsi="Times New Roman" w:cs="Times New Roman"/>
                <w:szCs w:val="24"/>
                <w:u w:val="single"/>
              </w:rPr>
              <w:t xml:space="preserve"> Управляющий Совет имеет право вносить предложения учредителю: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по содержанию зданий и сооружений школы и прилегающей к ним территории;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 кандидатуре вновь назначаемого директора школы;</w:t>
            </w:r>
          </w:p>
          <w:p w:rsidR="002C5029" w:rsidRPr="00C9736D" w:rsidRDefault="002C5029" w:rsidP="002C5029">
            <w:pPr>
              <w:tabs>
                <w:tab w:val="left" w:pos="1428"/>
              </w:tabs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- о стимулирующих выплатах директору школы.</w:t>
            </w:r>
          </w:p>
          <w:p w:rsidR="002C5029" w:rsidRPr="00C9736D" w:rsidRDefault="002C5029" w:rsidP="002C5029">
            <w:pPr>
              <w:spacing w:after="0" w:line="240" w:lineRule="auto"/>
              <w:rPr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    Совет имеет право обращаться с ходатайством к Учредителю о расторжении трудового договора с директором школы.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принятие локальных нормативных актов Учреждения (положений, правил), регламентирующих организацию образовательной деятельности;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0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 xml:space="preserve">принятие  образовательных программ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0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10"/>
                <w:szCs w:val="24"/>
              </w:rPr>
              <w:t xml:space="preserve">− принятие </w:t>
            </w:r>
            <w:r w:rsidRPr="00C9736D">
              <w:rPr>
                <w:rFonts w:ascii="Times New Roman" w:hAnsi="Times New Roman" w:cs="Times New Roman"/>
                <w:szCs w:val="24"/>
              </w:rPr>
              <w:t>локального нормативного акта Учреждения, устанавливающего структуру, порядок формирования, срок полномочий и компетенцию методических объединений;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</w:t>
            </w:r>
            <w:r w:rsidRPr="00C9736D">
              <w:rPr>
                <w:rFonts w:ascii="Times New Roman" w:hAnsi="Times New Roman" w:cs="Times New Roman"/>
                <w:szCs w:val="24"/>
              </w:rPr>
              <w:t>определение списка учебников в соответствии с утвержденным федеральным перечнем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а также учебных пособий, допущенных к использованию при реализации указанных образовательных программ;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принятие Плана работы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12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12"/>
                <w:szCs w:val="24"/>
              </w:rPr>
              <w:t>− внедрение в практическую деятельность педагогических работников Учреждения достижений педагогической науки и инновационного педагогического опыта, современных образовательных технологий;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выявление, обобщение, распространение и внедрение передового опыта педагогических работников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lastRenderedPageBreak/>
              <w:t>– принятие решения о награждении учащихся;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pacing w:val="-5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направление обучающихся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 xml:space="preserve">Учреждения с согласия родителей (законных представителей) </w:t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 на психолого-медико-педагогическую комиссию</w:t>
            </w:r>
            <w:r w:rsidRPr="00C9736D">
              <w:rPr>
                <w:rFonts w:ascii="Times New Roman" w:hAnsi="Times New Roman" w:cs="Times New Roman"/>
                <w:spacing w:val="-5"/>
                <w:szCs w:val="24"/>
              </w:rPr>
              <w:t>;</w:t>
            </w:r>
          </w:p>
          <w:p w:rsidR="002C5029" w:rsidRPr="00C9736D" w:rsidRDefault="002C5029" w:rsidP="002C5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– принятие решения о переводе учащихся в следующий </w:t>
            </w:r>
            <w:r w:rsidRPr="00C9736D">
              <w:rPr>
                <w:rFonts w:ascii="Times New Roman" w:hAnsi="Times New Roman" w:cs="Times New Roman"/>
                <w:spacing w:val="-2"/>
                <w:szCs w:val="24"/>
              </w:rPr>
              <w:t xml:space="preserve">класс, условном переводе, </w:t>
            </w:r>
            <w:r w:rsidRPr="00C9736D">
              <w:rPr>
                <w:rFonts w:ascii="Times New Roman" w:hAnsi="Times New Roman" w:cs="Times New Roman"/>
                <w:szCs w:val="24"/>
              </w:rPr>
              <w:t>оставлении на повторное обучение, переводе на обучение по адаптированным основным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принятие решения о допуске выпускников 9 классов к государственной итоговой аттестации;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принятие решения о выдаче аттестатов об основном  общем образовании;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jc w:val="both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 xml:space="preserve">− принимает решение о награждении и стимулировании работников Учреждения. 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  <w:tr w:rsidR="002C5029" w:rsidRPr="00C9736D" w:rsidTr="002C5029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C9736D">
              <w:rPr>
                <w:rFonts w:ascii="Times New Roman" w:eastAsia="Times New Roman" w:hAnsi="Times New Roman" w:cs="Times New Roman"/>
                <w:szCs w:val="24"/>
              </w:rPr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4"/>
                <w:szCs w:val="24"/>
              </w:rPr>
              <w:t xml:space="preserve">принятие решения о необходимости коллективного договора, </w:t>
            </w:r>
            <w:r w:rsidRPr="00C9736D">
              <w:rPr>
                <w:rFonts w:ascii="Times New Roman" w:hAnsi="Times New Roman" w:cs="Times New Roman"/>
                <w:spacing w:val="-3"/>
                <w:szCs w:val="24"/>
              </w:rPr>
              <w:t xml:space="preserve">заслушивание отчёта директора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3"/>
                <w:szCs w:val="24"/>
              </w:rPr>
              <w:t xml:space="preserve"> о </w:t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выполнении коллективного договора в случае его принятия; 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 обсуждение </w:t>
            </w:r>
            <w:r w:rsidRPr="00C9736D">
              <w:rPr>
                <w:rFonts w:ascii="Times New Roman" w:hAnsi="Times New Roman" w:cs="Times New Roman"/>
                <w:szCs w:val="24"/>
              </w:rPr>
              <w:t>изменений и дополнений в устав Учреждения в случае изменений действующего законодательства;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  принятие Правил внутреннего трудового распорядка Учреждения;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>− определение численности и срока полномочий комиссии по трудовым спорам Учреждения;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− избрание представителей работников в комиссию по трудовым спорам Учреждения или утверждение представителей работников в комиссию по трудовым спорам Учреждения, </w:t>
            </w:r>
            <w:r w:rsidRPr="00C9736D">
              <w:rPr>
                <w:rFonts w:ascii="Times New Roman" w:hAnsi="Times New Roman" w:cs="Times New Roman"/>
                <w:szCs w:val="24"/>
              </w:rPr>
              <w:t>делегированных представительным органом работников</w:t>
            </w:r>
            <w:r w:rsidRPr="00C9736D">
              <w:rPr>
                <w:rFonts w:ascii="Times New Roman" w:hAnsi="Times New Roman" w:cs="Times New Roman"/>
                <w:iCs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8"/>
                <w:szCs w:val="24"/>
              </w:rPr>
              <w:t xml:space="preserve">утверждение и направление директору Учреждения требований, выдвинутых работниками и (или) </w:t>
            </w:r>
            <w:r w:rsidRPr="00C9736D">
              <w:rPr>
                <w:rFonts w:ascii="Times New Roman" w:hAnsi="Times New Roman" w:cs="Times New Roman"/>
                <w:spacing w:val="-11"/>
                <w:szCs w:val="24"/>
              </w:rPr>
              <w:t xml:space="preserve">представительным органом работников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11"/>
                <w:szCs w:val="24"/>
              </w:rPr>
              <w:t xml:space="preserve">, в целях разрешения коллективного </w:t>
            </w:r>
            <w:r w:rsidRPr="00C9736D">
              <w:rPr>
                <w:rFonts w:ascii="Times New Roman" w:hAnsi="Times New Roman" w:cs="Times New Roman"/>
                <w:szCs w:val="24"/>
              </w:rPr>
              <w:t>трудового спора;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– </w:t>
            </w: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 xml:space="preserve">выборы представителей работников Учреждения в состав Совета </w:t>
            </w:r>
            <w:r w:rsidRPr="00C9736D">
              <w:rPr>
                <w:rFonts w:ascii="Times New Roman" w:hAnsi="Times New Roman" w:cs="Times New Roman"/>
                <w:spacing w:val="-1"/>
                <w:szCs w:val="24"/>
              </w:rPr>
              <w:t>Учреждения</w:t>
            </w: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>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iCs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− выборы представителей работников в состав комиссии по урегулированию споров </w:t>
            </w:r>
            <w:proofErr w:type="gramStart"/>
            <w:r w:rsidRPr="00C9736D">
              <w:rPr>
                <w:rFonts w:ascii="Times New Roman" w:hAnsi="Times New Roman" w:cs="Times New Roman"/>
                <w:iCs/>
                <w:szCs w:val="24"/>
              </w:rPr>
              <w:t>между</w:t>
            </w:r>
            <w:proofErr w:type="gramEnd"/>
            <w:r w:rsidRPr="00C9736D">
              <w:rPr>
                <w:rFonts w:ascii="Times New Roman" w:hAnsi="Times New Roman" w:cs="Times New Roman"/>
                <w:iCs/>
                <w:szCs w:val="24"/>
              </w:rPr>
              <w:t xml:space="preserve"> 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iCs/>
                <w:szCs w:val="24"/>
              </w:rPr>
              <w:t>участниками образовательных отношений;</w:t>
            </w:r>
          </w:p>
          <w:p w:rsidR="002C5029" w:rsidRPr="00C9736D" w:rsidRDefault="002C5029" w:rsidP="002C502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sym w:font="Symbol" w:char="F02D"/>
            </w:r>
            <w:r w:rsidRPr="00C9736D">
              <w:rPr>
                <w:rFonts w:ascii="Times New Roman" w:hAnsi="Times New Roman" w:cs="Times New Roman"/>
                <w:szCs w:val="24"/>
              </w:rPr>
              <w:t xml:space="preserve"> принятие локальных нормативных актов, регламентирующих оплату труда  и стимулирование работников Учреждения; 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pacing w:val="-6"/>
                <w:szCs w:val="24"/>
              </w:rPr>
              <w:t>− избрание членов комиссии по распределению стимулирующих выплат работникам Учреждения;</w:t>
            </w:r>
          </w:p>
          <w:p w:rsidR="002C5029" w:rsidRPr="00C9736D" w:rsidRDefault="002C5029" w:rsidP="002C5029">
            <w:pPr>
              <w:shd w:val="clear" w:color="auto" w:fill="FFFFFF"/>
              <w:spacing w:after="0" w:line="240" w:lineRule="auto"/>
              <w:ind w:right="-81"/>
              <w:rPr>
                <w:rFonts w:ascii="Times New Roman" w:hAnsi="Times New Roman" w:cs="Times New Roman"/>
                <w:spacing w:val="-6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рассмотрение отчета о результатах самообследования Учреждения;</w:t>
            </w:r>
          </w:p>
          <w:p w:rsidR="002C5029" w:rsidRPr="00C9736D" w:rsidRDefault="002C5029" w:rsidP="002C5029">
            <w:pPr>
              <w:spacing w:after="0" w:line="240" w:lineRule="auto"/>
              <w:ind w:right="-81"/>
              <w:rPr>
                <w:rFonts w:ascii="Times New Roman" w:hAnsi="Times New Roman" w:cs="Times New Roman"/>
                <w:szCs w:val="24"/>
              </w:rPr>
            </w:pPr>
            <w:r w:rsidRPr="00C9736D">
              <w:rPr>
                <w:rFonts w:ascii="Times New Roman" w:hAnsi="Times New Roman" w:cs="Times New Roman"/>
                <w:szCs w:val="24"/>
              </w:rPr>
              <w:t>− иные вопросы в соответствии с действующим законодательством.</w:t>
            </w:r>
          </w:p>
          <w:p w:rsidR="002C5029" w:rsidRPr="00C9736D" w:rsidRDefault="002C5029" w:rsidP="002C5029">
            <w:pPr>
              <w:spacing w:before="120"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2C5029" w:rsidRPr="00C9736D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 xml:space="preserve">Для осуществления учебно-методической работы в Школе создано </w:t>
      </w:r>
      <w:r w:rsidRPr="00C9736D">
        <w:rPr>
          <w:rFonts w:ascii="Times New Roman" w:eastAsia="Times New Roman" w:hAnsi="Times New Roman" w:cs="Times New Roman"/>
          <w:bCs/>
          <w:szCs w:val="24"/>
        </w:rPr>
        <w:t>два предметных методических объединения:</w:t>
      </w:r>
    </w:p>
    <w:p w:rsidR="002C5029" w:rsidRPr="00C9736D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>− общих гуманитарных и социально-экономических дисциплин;</w:t>
      </w:r>
    </w:p>
    <w:p w:rsidR="002C5029" w:rsidRPr="002C5029" w:rsidRDefault="002C5029" w:rsidP="002C502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Cs w:val="24"/>
        </w:rPr>
      </w:pPr>
      <w:r w:rsidRPr="00C9736D">
        <w:rPr>
          <w:rFonts w:ascii="Times New Roman" w:eastAsia="Times New Roman" w:hAnsi="Times New Roman" w:cs="Times New Roman"/>
          <w:szCs w:val="24"/>
        </w:rPr>
        <w:t>− естественно - научных и математических дисциплин;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 целью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для реализации ФГОС второго поколения в школе создано два предметных методических объединения: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proofErr w:type="spellStart"/>
      <w:r>
        <w:rPr>
          <w:sz w:val="23"/>
          <w:szCs w:val="23"/>
        </w:rPr>
        <w:t>межпредметное</w:t>
      </w:r>
      <w:proofErr w:type="spellEnd"/>
      <w:r>
        <w:rPr>
          <w:sz w:val="23"/>
          <w:szCs w:val="23"/>
        </w:rPr>
        <w:t xml:space="preserve"> МО учителей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МО классных руководителей </w:t>
      </w:r>
    </w:p>
    <w:p w:rsidR="002C5029" w:rsidRDefault="002C5029" w:rsidP="002C5029">
      <w:pPr>
        <w:pStyle w:val="Default"/>
        <w:rPr>
          <w:sz w:val="23"/>
          <w:szCs w:val="23"/>
        </w:rPr>
      </w:pP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целях учета мнения обучающихся и родителей (законных представителей) несовершеннолетних обучающихся в Школе действуют Совет обучающихся и Совет родителей.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итогам 2021 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2021 году систему управления внесли организационные изменения в связи с дистанционной работой и обучением. В перечень обязанностей заместителя директора по УВР добавили организацию </w:t>
      </w:r>
      <w:proofErr w:type="gramStart"/>
      <w:r>
        <w:rPr>
          <w:sz w:val="23"/>
          <w:szCs w:val="23"/>
        </w:rPr>
        <w:t>контроля за</w:t>
      </w:r>
      <w:proofErr w:type="gramEnd"/>
      <w:r>
        <w:rPr>
          <w:sz w:val="23"/>
          <w:szCs w:val="23"/>
        </w:rPr>
        <w:t xml:space="preserve"> созданием условий и качеством дистанционного обучения. Определили способы </w:t>
      </w:r>
      <w:r>
        <w:rPr>
          <w:sz w:val="23"/>
          <w:szCs w:val="23"/>
        </w:rPr>
        <w:lastRenderedPageBreak/>
        <w:t xml:space="preserve">оповещения учителей и сбора данных, которые затем автоматически обрабатывались и хранились на виртуальных дисках.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2021 школа начала вводить электронный документооборот в соответствии с Федеральным законом от 24.04.2020 № 122-ФЗ. В течение 2021 года в электронную форму перевели: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педагогическую отчетную документацию;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рабочую документацию в сфере образования;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ведение личных дел работников и обучающихся;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переписку, уведомление, опрос и анкетирование родителей (законных представителей) обучающихся; </w:t>
      </w:r>
    </w:p>
    <w:p w:rsidR="002C5029" w:rsidRDefault="002C5029" w:rsidP="002C5029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оформление учебной и методической документации в части ООП начального, основного общего образования; </w:t>
      </w:r>
    </w:p>
    <w:p w:rsidR="002C5029" w:rsidRDefault="002C5029" w:rsidP="002C5029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 </w:t>
      </w:r>
      <w:r>
        <w:rPr>
          <w:sz w:val="23"/>
          <w:szCs w:val="23"/>
        </w:rPr>
        <w:t xml:space="preserve">ведение электронного журнала. </w:t>
      </w:r>
    </w:p>
    <w:p w:rsidR="001E1BD2" w:rsidRDefault="001E1BD2" w:rsidP="001E1BD2">
      <w:pPr>
        <w:pStyle w:val="Default"/>
      </w:pPr>
    </w:p>
    <w:p w:rsidR="001E1BD2" w:rsidRDefault="001E1BD2" w:rsidP="001E1BD2">
      <w:pPr>
        <w:pStyle w:val="Default"/>
      </w:pPr>
    </w:p>
    <w:p w:rsidR="001E1BD2" w:rsidRDefault="001E1BD2" w:rsidP="00720230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IV. </w:t>
      </w:r>
      <w:r>
        <w:rPr>
          <w:b/>
          <w:bCs/>
          <w:sz w:val="23"/>
          <w:szCs w:val="23"/>
        </w:rPr>
        <w:t>Оценка образовательной деятельности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образования, Приказом Минобрнауки России от 19 декабря 2014 г.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здоровья», СП 2.4.3648-20 «Санитарно-эпидемиологические требования к организациям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воспитания и обучения, отдыха и оздоровления детей и молодежи», Сан</w:t>
      </w:r>
      <w:r w:rsidR="004641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ПиН 1.2.3685-21 «Гигиенические нормативы и требования к обеспечению безопасности и (или) безвредности для человека факторов среды обитания», основными образовательными программами по уровням, адаптированными основными общеобразовательными программами по уровням, включая учебные планы, годовые календарные графики, расписанием занятий.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</w:t>
      </w:r>
      <w:r w:rsidR="004641B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ФГОС НОО) и адаптированной основной общеобразовательной программы начального общего образования для детей с ЗПР (вариант 7.1), 1-4 классов на 5-летний нормативный срок освоения адаптированной основной общеобразовательной программы начального общего образования для детей с ЗПР (вариант 7.2), 5–9 классов – на 5-летний нормативный срок освоения основной образовательной программы основного общего образования (реализация ФГОС ООО) и адаптированной основной общеобразовательной программы основного общего образования для детей с ЗПР, 1–9 классов – на 9 - летний нормативный срок освоения адаптированной основной общеобразовательной программы основного общего образования для детей с умственной отсталостью (интеллектуальными нарушениями).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2021 году в результате введения ограничительных мер в связи с распространением коронавирусной инфекции часть образовательных программ в 2020/2021 учебном году пришлось реализовывать с применением электронного обучения и дистанционных образовательных технологий. Для этого использовались федеральные и региональные информационные ресурсы, в частности, платформа «</w:t>
      </w:r>
      <w:proofErr w:type="spellStart"/>
      <w:r>
        <w:rPr>
          <w:sz w:val="23"/>
          <w:szCs w:val="23"/>
        </w:rPr>
        <w:t>Учи</w:t>
      </w:r>
      <w:proofErr w:type="gramStart"/>
      <w:r>
        <w:rPr>
          <w:sz w:val="23"/>
          <w:szCs w:val="23"/>
        </w:rPr>
        <w:t>.р</w:t>
      </w:r>
      <w:proofErr w:type="gramEnd"/>
      <w:r>
        <w:rPr>
          <w:sz w:val="23"/>
          <w:szCs w:val="23"/>
        </w:rPr>
        <w:t>у</w:t>
      </w:r>
      <w:proofErr w:type="spellEnd"/>
      <w:r>
        <w:rPr>
          <w:sz w:val="23"/>
          <w:szCs w:val="23"/>
        </w:rPr>
        <w:t>»,</w:t>
      </w:r>
      <w:r w:rsidR="004641BA">
        <w:rPr>
          <w:sz w:val="23"/>
          <w:szCs w:val="23"/>
        </w:rPr>
        <w:t xml:space="preserve"> ИСОУ «Виртуальная школа», мессе</w:t>
      </w:r>
      <w:r>
        <w:rPr>
          <w:sz w:val="23"/>
          <w:szCs w:val="23"/>
        </w:rPr>
        <w:t xml:space="preserve">нджер WhatsApp.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Результаты педагогического анализа, проведенного по итогам освоения образовательных программ в дистанционном режиме, свидетельствуют о снижении результативности образовательной деятельности в начальной и основной школе. Причину данной ситуации видим в следующем: </w:t>
      </w:r>
    </w:p>
    <w:p w:rsidR="001E1BD2" w:rsidRDefault="004641BA" w:rsidP="001E1BD2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r w:rsidR="001E1BD2">
        <w:rPr>
          <w:sz w:val="23"/>
          <w:szCs w:val="23"/>
        </w:rPr>
        <w:t xml:space="preserve">недостаточное обеспечение обучающихся техническими средствами обучения – компьютерами, ноутбуками и др., высокоскоростным интернетом; </w:t>
      </w:r>
    </w:p>
    <w:p w:rsidR="001E1BD2" w:rsidRDefault="004641BA" w:rsidP="001E1BD2">
      <w:pPr>
        <w:pStyle w:val="Default"/>
        <w:spacing w:after="27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r w:rsidR="001E1BD2">
        <w:rPr>
          <w:sz w:val="23"/>
          <w:szCs w:val="23"/>
        </w:rPr>
        <w:t xml:space="preserve">недостаточное внимание родителей (законных представителей) обучающихся при создании домашней обстановки, способствующей успешному освоению образовательных программ; </w:t>
      </w:r>
    </w:p>
    <w:p w:rsidR="001E1BD2" w:rsidRDefault="004641BA" w:rsidP="001E1BD2">
      <w:pPr>
        <w:pStyle w:val="Default"/>
        <w:rPr>
          <w:sz w:val="23"/>
          <w:szCs w:val="23"/>
        </w:rPr>
      </w:pPr>
      <w:r>
        <w:rPr>
          <w:sz w:val="20"/>
          <w:szCs w:val="20"/>
        </w:rPr>
        <w:t>-</w:t>
      </w:r>
      <w:r w:rsidR="001E1BD2">
        <w:rPr>
          <w:sz w:val="20"/>
          <w:szCs w:val="20"/>
        </w:rPr>
        <w:t xml:space="preserve"> </w:t>
      </w:r>
      <w:proofErr w:type="spellStart"/>
      <w:r w:rsidR="001E1BD2">
        <w:rPr>
          <w:sz w:val="23"/>
          <w:szCs w:val="23"/>
        </w:rPr>
        <w:t>неуспешность</w:t>
      </w:r>
      <w:proofErr w:type="spellEnd"/>
      <w:r w:rsidR="001E1BD2">
        <w:rPr>
          <w:sz w:val="23"/>
          <w:szCs w:val="23"/>
        </w:rPr>
        <w:t xml:space="preserve"> работников Школы в установлении полноценного взаимодействия с родителями, в проведении достаточных разъяснений о включенности в дистанционные занятия и значимости их </w:t>
      </w:r>
      <w:proofErr w:type="gramStart"/>
      <w:r w:rsidR="001E1BD2">
        <w:rPr>
          <w:sz w:val="23"/>
          <w:szCs w:val="23"/>
        </w:rPr>
        <w:t>для</w:t>
      </w:r>
      <w:proofErr w:type="gramEnd"/>
      <w:r w:rsidR="001E1BD2">
        <w:rPr>
          <w:sz w:val="23"/>
          <w:szCs w:val="23"/>
        </w:rPr>
        <w:t xml:space="preserve"> обучающихся. </w:t>
      </w:r>
    </w:p>
    <w:p w:rsidR="001E1BD2" w:rsidRDefault="001E1BD2" w:rsidP="001E1BD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Исходя из сложившейся ситуации, в плане работы Школы на 2021 год необходимо предусмотреть мероприятия, минимизирующие выявленные дефициты.</w:t>
      </w: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Default="001E1BD2" w:rsidP="001E1BD2">
      <w:pPr>
        <w:pStyle w:val="Default"/>
        <w:rPr>
          <w:sz w:val="23"/>
          <w:szCs w:val="23"/>
        </w:rPr>
      </w:pPr>
    </w:p>
    <w:p w:rsidR="001E1BD2" w:rsidRPr="00964691" w:rsidRDefault="001E1BD2" w:rsidP="001E1BD2">
      <w:pPr>
        <w:pStyle w:val="Default"/>
        <w:jc w:val="center"/>
        <w:rPr>
          <w:b/>
          <w:bCs/>
        </w:rPr>
      </w:pPr>
      <w:r w:rsidRPr="00964691">
        <w:rPr>
          <w:b/>
          <w:bCs/>
        </w:rPr>
        <w:lastRenderedPageBreak/>
        <w:t>Образовательные программы, реализуемые в 2021 году</w:t>
      </w:r>
    </w:p>
    <w:tbl>
      <w:tblPr>
        <w:tblStyle w:val="a3"/>
        <w:tblW w:w="0" w:type="auto"/>
        <w:tblLook w:val="04A0"/>
      </w:tblPr>
      <w:tblGrid>
        <w:gridCol w:w="2605"/>
        <w:gridCol w:w="2605"/>
        <w:gridCol w:w="2605"/>
        <w:gridCol w:w="2606"/>
      </w:tblGrid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rPr>
                <w:b/>
                <w:bCs/>
              </w:rPr>
              <w:t xml:space="preserve">Наименование программы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Формы </w:t>
            </w:r>
          </w:p>
        </w:tc>
        <w:tc>
          <w:tcPr>
            <w:tcW w:w="2605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Нормативный срок освоения </w:t>
            </w:r>
          </w:p>
        </w:tc>
        <w:tc>
          <w:tcPr>
            <w:tcW w:w="2606" w:type="dxa"/>
          </w:tcPr>
          <w:p w:rsidR="001E1BD2" w:rsidRPr="00964691" w:rsidRDefault="001E1BD2">
            <w:pPr>
              <w:pStyle w:val="Default"/>
            </w:pPr>
            <w:r w:rsidRPr="00964691">
              <w:rPr>
                <w:b/>
                <w:bCs/>
              </w:rPr>
              <w:t xml:space="preserve">Количество </w:t>
            </w:r>
            <w:proofErr w:type="gramStart"/>
            <w:r w:rsidRPr="00964691">
              <w:rPr>
                <w:b/>
                <w:bCs/>
              </w:rPr>
              <w:t>обучающихся</w:t>
            </w:r>
            <w:proofErr w:type="gramEnd"/>
            <w:r w:rsidRPr="00964691">
              <w:rPr>
                <w:b/>
                <w:bCs/>
              </w:rPr>
              <w:t xml:space="preserve"> </w:t>
            </w:r>
          </w:p>
        </w:tc>
      </w:tr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Основная образовательная программа начального общего образования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очная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4года</w:t>
            </w:r>
          </w:p>
        </w:tc>
        <w:tc>
          <w:tcPr>
            <w:tcW w:w="2606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2</w:t>
            </w:r>
          </w:p>
        </w:tc>
      </w:tr>
      <w:tr w:rsidR="001E1BD2" w:rsidRPr="00964691" w:rsidTr="001E1BD2"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Основная образовательная программа основного общего образования ФГОС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1E1BD2" w:rsidP="001E1BD2">
            <w:pPr>
              <w:pStyle w:val="Default"/>
              <w:jc w:val="center"/>
            </w:pPr>
            <w:r w:rsidRPr="00964691">
              <w:t xml:space="preserve">очная </w:t>
            </w:r>
          </w:p>
          <w:p w:rsidR="001E1BD2" w:rsidRPr="00964691" w:rsidRDefault="001E1BD2" w:rsidP="001E1BD2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2605" w:type="dxa"/>
          </w:tcPr>
          <w:p w:rsidR="001E1BD2" w:rsidRPr="00964691" w:rsidRDefault="00720230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5лет</w:t>
            </w:r>
          </w:p>
        </w:tc>
        <w:tc>
          <w:tcPr>
            <w:tcW w:w="2606" w:type="dxa"/>
          </w:tcPr>
          <w:p w:rsidR="001E1BD2" w:rsidRPr="00964691" w:rsidRDefault="00CC32BA" w:rsidP="001E1BD2">
            <w:pPr>
              <w:pStyle w:val="Default"/>
              <w:jc w:val="center"/>
              <w:rPr>
                <w:color w:val="auto"/>
              </w:rPr>
            </w:pPr>
            <w:r w:rsidRPr="00964691">
              <w:rPr>
                <w:color w:val="auto"/>
              </w:rPr>
              <w:t>4</w:t>
            </w:r>
          </w:p>
        </w:tc>
      </w:tr>
    </w:tbl>
    <w:p w:rsidR="00720230" w:rsidRPr="00964691" w:rsidRDefault="00720230" w:rsidP="00720230">
      <w:pPr>
        <w:pStyle w:val="Default"/>
      </w:pPr>
    </w:p>
    <w:p w:rsidR="00720230" w:rsidRPr="00964691" w:rsidRDefault="00720230" w:rsidP="00720230">
      <w:pPr>
        <w:pStyle w:val="Default"/>
        <w:jc w:val="center"/>
        <w:rPr>
          <w:b/>
          <w:bCs/>
        </w:rPr>
      </w:pPr>
      <w:r w:rsidRPr="00964691">
        <w:t xml:space="preserve">V. </w:t>
      </w:r>
      <w:r w:rsidRPr="00964691">
        <w:rPr>
          <w:b/>
          <w:bCs/>
        </w:rPr>
        <w:t>Содержание и качество подготовки</w:t>
      </w:r>
    </w:p>
    <w:p w:rsidR="00720230" w:rsidRPr="00964691" w:rsidRDefault="00720230" w:rsidP="00720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Статистика показателей за 2020–2021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3"/>
        <w:gridCol w:w="2855"/>
        <w:gridCol w:w="1665"/>
        <w:gridCol w:w="1715"/>
        <w:gridCol w:w="1715"/>
        <w:gridCol w:w="1628"/>
      </w:tblGrid>
      <w:tr w:rsidR="00720230" w:rsidRPr="00964691" w:rsidTr="00F13230">
        <w:tc>
          <w:tcPr>
            <w:tcW w:w="404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370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Параметры статистики</w:t>
            </w:r>
          </w:p>
        </w:tc>
        <w:tc>
          <w:tcPr>
            <w:tcW w:w="799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2018–2019</w:t>
            </w: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2019–2020</w:t>
            </w: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2020–2021</w:t>
            </w: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учебный год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2021года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детей, обучавшихся на конец учебного года (для 2017–2018 – </w:t>
            </w:r>
            <w:proofErr w:type="gramStart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на конец</w:t>
            </w:r>
            <w:proofErr w:type="gramEnd"/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2017 года), в том числе: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99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CC32BA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1" w:type="pct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учеников, оставленных на повторное обучение: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начальная школа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основная школа</w:t>
            </w:r>
          </w:p>
        </w:tc>
        <w:tc>
          <w:tcPr>
            <w:tcW w:w="799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получили аттестата: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964691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20230" w:rsidRPr="00964691" w:rsidTr="00F13230">
        <w:tc>
          <w:tcPr>
            <w:tcW w:w="404" w:type="pct"/>
            <w:vMerge w:val="restart"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0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Окончили школу с аттестатом особого образца:</w:t>
            </w:r>
          </w:p>
        </w:tc>
        <w:tc>
          <w:tcPr>
            <w:tcW w:w="799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pct"/>
            <w:tcBorders>
              <w:bottom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tcBorders>
              <w:bottom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20230" w:rsidRPr="00964691" w:rsidTr="00F13230">
        <w:tc>
          <w:tcPr>
            <w:tcW w:w="404" w:type="pct"/>
            <w:vMerge/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в основной школе </w:t>
            </w:r>
          </w:p>
        </w:tc>
        <w:tc>
          <w:tcPr>
            <w:tcW w:w="799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964691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3" w:type="pct"/>
            <w:tcBorders>
              <w:top w:val="nil"/>
            </w:tcBorders>
            <w:shd w:val="clear" w:color="auto" w:fill="auto"/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1" w:type="pct"/>
            <w:tcBorders>
              <w:top w:val="nil"/>
            </w:tcBorders>
          </w:tcPr>
          <w:p w:rsidR="00720230" w:rsidRPr="00964691" w:rsidRDefault="00720230" w:rsidP="00F13230">
            <w:pPr>
              <w:tabs>
                <w:tab w:val="left" w:pos="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20230" w:rsidRPr="00964691" w:rsidRDefault="00720230" w:rsidP="00720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 стабильно уменьшается  количество обучающихся Школы.</w:t>
      </w:r>
    </w:p>
    <w:p w:rsidR="00F13230" w:rsidRPr="00964691" w:rsidRDefault="00F13230" w:rsidP="00F13230">
      <w:pPr>
        <w:pStyle w:val="Default"/>
      </w:pPr>
      <w:r w:rsidRPr="00964691">
        <w:t xml:space="preserve">Общее количество обучающихся </w:t>
      </w:r>
      <w:proofErr w:type="gramStart"/>
      <w:r w:rsidRPr="00964691">
        <w:t>на конец</w:t>
      </w:r>
      <w:proofErr w:type="gramEnd"/>
      <w:r w:rsidRPr="00964691">
        <w:t xml:space="preserve"> 2021года - 7 человек. 1-4 класс - 2 человек. Основное звено – 5 человек. </w:t>
      </w:r>
    </w:p>
    <w:p w:rsidR="00F13230" w:rsidRPr="00964691" w:rsidRDefault="00F13230" w:rsidP="00F13230">
      <w:pPr>
        <w:pStyle w:val="Default"/>
      </w:pPr>
      <w:r w:rsidRPr="00964691">
        <w:t xml:space="preserve">Школа работает в одну смену по 5-дневной учебной неделе, продолжительность уроков-40 минут. </w:t>
      </w:r>
    </w:p>
    <w:p w:rsidR="00F13230" w:rsidRPr="00964691" w:rsidRDefault="00F13230" w:rsidP="00F13230">
      <w:pPr>
        <w:pStyle w:val="Default"/>
      </w:pPr>
      <w:r w:rsidRPr="00964691">
        <w:t xml:space="preserve">В школе 4 класса - комплектов: (1-на уровне начального общего образования, 3- на уровне основного общего образования). </w:t>
      </w:r>
    </w:p>
    <w:p w:rsidR="00F13230" w:rsidRPr="00964691" w:rsidRDefault="00F13230" w:rsidP="00F1323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В 2021 году Школа продолжает успешно реализовывать рабочие программы «Второй иностранный язык: немецкий», «Родной язык: русский», «Литературное чтение на родном русском языке», «Родная русская литература».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469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Краткий анализ динамики результатов успеваемости и качества знаний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в 2021 учебном году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2"/>
        <w:gridCol w:w="847"/>
        <w:gridCol w:w="1006"/>
        <w:gridCol w:w="517"/>
        <w:gridCol w:w="23"/>
        <w:gridCol w:w="813"/>
        <w:gridCol w:w="440"/>
        <w:gridCol w:w="984"/>
        <w:gridCol w:w="559"/>
        <w:gridCol w:w="1007"/>
        <w:gridCol w:w="425"/>
        <w:gridCol w:w="1007"/>
        <w:gridCol w:w="569"/>
        <w:gridCol w:w="1007"/>
        <w:gridCol w:w="486"/>
        <w:gridCol w:w="19"/>
      </w:tblGrid>
      <w:tr w:rsidR="00F13230" w:rsidRPr="00964691" w:rsidTr="00F13230">
        <w:trPr>
          <w:gridAfter w:val="1"/>
          <w:wAfter w:w="9" w:type="pct"/>
          <w:cantSplit/>
          <w:trHeight w:val="24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proofErr w:type="spellStart"/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73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успевают</w:t>
            </w:r>
          </w:p>
        </w:tc>
        <w:tc>
          <w:tcPr>
            <w:tcW w:w="6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74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Окончили год</w:t>
            </w:r>
          </w:p>
        </w:tc>
        <w:tc>
          <w:tcPr>
            <w:tcW w:w="144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71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Переведены условно</w:t>
            </w:r>
          </w:p>
        </w:tc>
      </w:tr>
      <w:tr w:rsidR="00F13230" w:rsidRPr="00964691" w:rsidTr="00F13230">
        <w:trPr>
          <w:gridAfter w:val="1"/>
          <w:wAfter w:w="9" w:type="pct"/>
          <w:cantSplit/>
          <w:trHeight w:val="137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71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rPr>
          <w:cantSplit/>
          <w:trHeight w:val="629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Ито</w:t>
            </w:r>
            <w:r w:rsidR="00F13230" w:rsidRPr="00964691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13230" w:rsidRPr="00964691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2021 году с результатами освоения учащимися программ начального общего образования по показателю «успеваемость» в 2020 году, то можно отметить, что процент учащихся, ок</w:t>
      </w:r>
      <w:r w:rsidR="00964691" w:rsidRPr="00964691">
        <w:rPr>
          <w:rFonts w:ascii="Times New Roman" w:hAnsi="Times New Roman" w:cs="Times New Roman"/>
          <w:sz w:val="24"/>
          <w:szCs w:val="24"/>
        </w:rPr>
        <w:t>ончивших на «4» и «5», остался неизменным (в 2020 был 50</w:t>
      </w:r>
      <w:r w:rsidRPr="00964691">
        <w:rPr>
          <w:rFonts w:ascii="Times New Roman" w:hAnsi="Times New Roman" w:cs="Times New Roman"/>
          <w:sz w:val="24"/>
          <w:szCs w:val="24"/>
        </w:rPr>
        <w:t>%), процент учащихся, окончивших на «5», остался неизменным.</w:t>
      </w:r>
    </w:p>
    <w:p w:rsidR="00F13230" w:rsidRPr="00964691" w:rsidRDefault="00F13230" w:rsidP="00F13230">
      <w:pP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4691">
        <w:rPr>
          <w:rFonts w:ascii="Times New Roman" w:hAnsi="Times New Roman" w:cs="Times New Roman"/>
          <w:sz w:val="24"/>
          <w:szCs w:val="24"/>
        </w:rPr>
        <w:t>Результаты освоения учащимися программ основного общего образования по показателю «успеваемость» в 2021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7"/>
        <w:gridCol w:w="905"/>
        <w:gridCol w:w="696"/>
        <w:gridCol w:w="576"/>
        <w:gridCol w:w="1308"/>
        <w:gridCol w:w="456"/>
        <w:gridCol w:w="1308"/>
        <w:gridCol w:w="458"/>
        <w:gridCol w:w="696"/>
        <w:gridCol w:w="440"/>
        <w:gridCol w:w="696"/>
        <w:gridCol w:w="444"/>
        <w:gridCol w:w="778"/>
        <w:gridCol w:w="683"/>
      </w:tblGrid>
      <w:tr w:rsidR="00F13230" w:rsidRPr="00964691" w:rsidTr="00F13230">
        <w:trPr>
          <w:cantSplit/>
          <w:trHeight w:val="225"/>
        </w:trPr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обуч-ся</w:t>
            </w:r>
            <w:proofErr w:type="spellEnd"/>
          </w:p>
        </w:tc>
        <w:tc>
          <w:tcPr>
            <w:tcW w:w="67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успевают</w:t>
            </w:r>
          </w:p>
        </w:tc>
        <w:tc>
          <w:tcPr>
            <w:tcW w:w="76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7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Окончили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год</w:t>
            </w:r>
          </w:p>
        </w:tc>
        <w:tc>
          <w:tcPr>
            <w:tcW w:w="10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Не успевают</w:t>
            </w:r>
          </w:p>
        </w:tc>
        <w:tc>
          <w:tcPr>
            <w:tcW w:w="8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 xml:space="preserve">Переведены </w:t>
            </w:r>
            <w:r w:rsidRPr="00964691">
              <w:rPr>
                <w:rFonts w:ascii="Times New Roman" w:hAnsi="Times New Roman" w:cs="Times New Roman"/>
                <w:sz w:val="24"/>
                <w:szCs w:val="24"/>
              </w:rPr>
              <w:br/>
              <w:t>условно</w:t>
            </w:r>
          </w:p>
        </w:tc>
      </w:tr>
      <w:tr w:rsidR="00F13230" w:rsidRPr="00964691" w:rsidTr="00F13230">
        <w:trPr>
          <w:cantSplit/>
          <w:trHeight w:val="225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Из них н/а</w:t>
            </w:r>
          </w:p>
        </w:tc>
        <w:tc>
          <w:tcPr>
            <w:tcW w:w="81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230" w:rsidRPr="00964691" w:rsidTr="00F13230">
        <w:trPr>
          <w:cantSplit/>
          <w:trHeight w:val="874"/>
        </w:trPr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«4» и «5»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С отметками «5»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13230" w:rsidRPr="00964691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F13230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F13230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F13230" w:rsidRPr="00F13230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964691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964691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469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13230" w:rsidRPr="00F13230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F13230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</w:p>
        </w:tc>
      </w:tr>
      <w:tr w:rsidR="00F13230" w:rsidRPr="00F13230" w:rsidTr="00F13230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E06FDB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230" w:rsidRPr="00E06FDB" w:rsidRDefault="00F13230" w:rsidP="00F132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6F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06FDB" w:rsidRDefault="00E06FDB" w:rsidP="00F13230">
      <w:pPr>
        <w:spacing w:before="120"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F13230" w:rsidRPr="007C79EA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79EA">
        <w:rPr>
          <w:rFonts w:ascii="Times New Roman" w:hAnsi="Times New Roman" w:cs="Times New Roman"/>
          <w:sz w:val="24"/>
          <w:szCs w:val="24"/>
        </w:rPr>
        <w:t xml:space="preserve">Если сравнить результаты освоения обучающимися программ основного общего образования по показателю «успеваемость» в 2021 году с результатами освоения учащимися программ основного общего образования по показателю «успеваемость» в 2020 году, то можно отметить, что процент учащихся, окончивших на «4» и «5», </w:t>
      </w:r>
      <w:r w:rsidR="00E06FDB" w:rsidRPr="007C79EA">
        <w:rPr>
          <w:rFonts w:ascii="Times New Roman" w:hAnsi="Times New Roman" w:cs="Times New Roman"/>
          <w:sz w:val="24"/>
          <w:szCs w:val="24"/>
        </w:rPr>
        <w:t>остался неизменным(50%), (в 2020г.</w:t>
      </w:r>
      <w:r w:rsidRPr="007C79EA">
        <w:rPr>
          <w:rFonts w:ascii="Times New Roman" w:hAnsi="Times New Roman" w:cs="Times New Roman"/>
          <w:sz w:val="24"/>
          <w:szCs w:val="24"/>
        </w:rPr>
        <w:t xml:space="preserve"> был 50%), процент учащихся, окончивших на «5»,- 0%,</w:t>
      </w:r>
      <w:r w:rsidR="00E06FDB" w:rsidRPr="007C79EA">
        <w:rPr>
          <w:rFonts w:ascii="Times New Roman" w:hAnsi="Times New Roman" w:cs="Times New Roman"/>
          <w:sz w:val="24"/>
          <w:szCs w:val="24"/>
        </w:rPr>
        <w:t xml:space="preserve"> </w:t>
      </w:r>
      <w:r w:rsidRPr="007C79EA">
        <w:rPr>
          <w:rFonts w:ascii="Times New Roman" w:hAnsi="Times New Roman" w:cs="Times New Roman"/>
          <w:sz w:val="24"/>
          <w:szCs w:val="24"/>
        </w:rPr>
        <w:t xml:space="preserve"> (в 2020 – 0%).</w:t>
      </w:r>
    </w:p>
    <w:p w:rsidR="00F13230" w:rsidRPr="007C79EA" w:rsidRDefault="00F13230" w:rsidP="00F1323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230" w:rsidRPr="007C79EA" w:rsidRDefault="00F13230" w:rsidP="00F13230">
      <w:pPr>
        <w:pStyle w:val="Default"/>
        <w:rPr>
          <w:color w:val="auto"/>
        </w:rPr>
      </w:pPr>
      <w:r w:rsidRPr="007C79EA">
        <w:rPr>
          <w:color w:val="auto"/>
        </w:rPr>
        <w:t>О</w:t>
      </w:r>
      <w:r w:rsidR="00EB38BF" w:rsidRPr="007C79EA">
        <w:rPr>
          <w:color w:val="auto"/>
        </w:rPr>
        <w:t>сенью 2021 года для учеников 6–8</w:t>
      </w:r>
      <w:r w:rsidRPr="007C79EA">
        <w:rPr>
          <w:color w:val="auto"/>
        </w:rPr>
        <w:t xml:space="preserve">-х классов были проведены всероссийские проверочные работы, чтобы определить уровень и качество знаний за предыдущий год обучения. Ученики в целом справились с предложенными работами и продемонстрировали допустимый уровень достижения учебных результатов. Но некоторые учащиеся справились с работой на низком уровне. Анализ результатов по отдельным заданиям показал необходимость дополнительной работы. Руководителям школьных методических объединений было рекомендовано: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спланировать коррекционную работу, чтобы устранить пробелы;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организовать повторение по темам, проблемным для класса в целом;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провести индивидуальные тренировочные упражнения по разделам учебного курса, которые вызвали наибольшие затруднения; </w:t>
      </w:r>
    </w:p>
    <w:p w:rsidR="00F13230" w:rsidRPr="007C79EA" w:rsidRDefault="007C79EA" w:rsidP="00F13230">
      <w:pPr>
        <w:pStyle w:val="Default"/>
        <w:spacing w:after="27"/>
        <w:rPr>
          <w:color w:val="auto"/>
        </w:rPr>
      </w:pPr>
      <w:r w:rsidRPr="007C79EA">
        <w:rPr>
          <w:color w:val="auto"/>
        </w:rPr>
        <w:t>-</w:t>
      </w:r>
      <w:r w:rsidR="00F13230" w:rsidRPr="007C79EA">
        <w:rPr>
          <w:color w:val="auto"/>
        </w:rPr>
        <w:t xml:space="preserve"> 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 </w:t>
      </w:r>
    </w:p>
    <w:p w:rsidR="00F13230" w:rsidRPr="007C79EA" w:rsidRDefault="007C79EA" w:rsidP="00F13230">
      <w:pPr>
        <w:pStyle w:val="Default"/>
        <w:rPr>
          <w:color w:val="auto"/>
        </w:rPr>
      </w:pPr>
      <w:r w:rsidRPr="007C79EA">
        <w:rPr>
          <w:color w:val="auto"/>
        </w:rPr>
        <w:lastRenderedPageBreak/>
        <w:t>-</w:t>
      </w:r>
      <w:r w:rsidR="00F13230" w:rsidRPr="007C79EA">
        <w:rPr>
          <w:color w:val="auto"/>
        </w:rPr>
        <w:t xml:space="preserve"> совершенствовать навыки работы учеников со справочной литературой. </w:t>
      </w:r>
    </w:p>
    <w:p w:rsidR="00F13230" w:rsidRPr="007C79EA" w:rsidRDefault="00F13230" w:rsidP="00F13230">
      <w:pPr>
        <w:pStyle w:val="Default"/>
        <w:rPr>
          <w:color w:val="auto"/>
        </w:rPr>
      </w:pPr>
    </w:p>
    <w:p w:rsidR="00F13230" w:rsidRPr="007C79EA" w:rsidRDefault="00F13230" w:rsidP="00F13230">
      <w:pPr>
        <w:pStyle w:val="Default"/>
        <w:rPr>
          <w:color w:val="auto"/>
        </w:rPr>
      </w:pPr>
      <w:r w:rsidRPr="007C79EA">
        <w:rPr>
          <w:color w:val="auto"/>
        </w:rPr>
        <w:t xml:space="preserve">Повторная диагностика в виде контрольной работы по типу ВПР показала положительную динамику: 80% учеников справились с заданиями, которые вызвали затруднения </w:t>
      </w:r>
      <w:proofErr w:type="gramStart"/>
      <w:r w:rsidRPr="007C79EA">
        <w:rPr>
          <w:color w:val="auto"/>
        </w:rPr>
        <w:t>на</w:t>
      </w:r>
      <w:proofErr w:type="gramEnd"/>
      <w:r w:rsidRPr="007C79EA">
        <w:rPr>
          <w:color w:val="auto"/>
        </w:rPr>
        <w:t xml:space="preserve"> осенних ВПР. </w:t>
      </w:r>
    </w:p>
    <w:p w:rsidR="000578ED" w:rsidRDefault="000578ED" w:rsidP="00F13230">
      <w:pPr>
        <w:pStyle w:val="Default"/>
        <w:rPr>
          <w:b/>
          <w:bCs/>
          <w:sz w:val="23"/>
          <w:szCs w:val="23"/>
        </w:rPr>
      </w:pPr>
    </w:p>
    <w:p w:rsidR="00F13230" w:rsidRDefault="00F13230" w:rsidP="00F1323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Результаты сдачи ОГЭ 2021год </w:t>
      </w:r>
    </w:p>
    <w:p w:rsidR="00EB38BF" w:rsidRDefault="00EB38BF" w:rsidP="00EB38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2021 году учащиеся 9-го класса сдавали итоговое собеседование по русскому языку в качестве допуска к государственной итоговой аттестации. Результату успешны, все получили «зачет» за итоговое собеседование. </w:t>
      </w:r>
    </w:p>
    <w:p w:rsidR="001E1BD2" w:rsidRDefault="00EB38BF" w:rsidP="0075554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2021 году учащиеся 9-го класса сдавали в рамках государственной итоговой аттестации экзамены русскому языку, математике, географии и биологии. Средняя отметка по школе – </w:t>
      </w:r>
      <w:r w:rsidRPr="00EB38BF">
        <w:rPr>
          <w:color w:val="7030A0"/>
          <w:sz w:val="23"/>
          <w:szCs w:val="23"/>
        </w:rPr>
        <w:t>3,</w:t>
      </w:r>
      <w:r w:rsidR="007C79EA">
        <w:rPr>
          <w:color w:val="7030A0"/>
          <w:sz w:val="23"/>
          <w:szCs w:val="23"/>
        </w:rPr>
        <w:t>6</w:t>
      </w:r>
      <w:r>
        <w:rPr>
          <w:sz w:val="23"/>
          <w:szCs w:val="23"/>
        </w:rPr>
        <w:t>.</w:t>
      </w:r>
    </w:p>
    <w:p w:rsidR="00EB38BF" w:rsidRDefault="00EB38BF" w:rsidP="00EB38B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Рабочие программы по предметам выполнены на 100% за счет корректировки учебно-тематического планирования</w:t>
      </w:r>
      <w:r>
        <w:rPr>
          <w:b/>
          <w:bCs/>
          <w:sz w:val="23"/>
          <w:szCs w:val="23"/>
        </w:rPr>
        <w:t xml:space="preserve">. </w:t>
      </w:r>
      <w:r>
        <w:rPr>
          <w:sz w:val="23"/>
          <w:szCs w:val="23"/>
        </w:rPr>
        <w:t xml:space="preserve">Количество проведенных уроков соответствует количеству учебных занятий за нормативный срок освоения основной образовательной программы основного общего образования. </w:t>
      </w:r>
    </w:p>
    <w:p w:rsidR="008F0C64" w:rsidRDefault="008F0C64" w:rsidP="00EB38BF">
      <w:pPr>
        <w:pStyle w:val="Default"/>
        <w:jc w:val="center"/>
        <w:rPr>
          <w:b/>
          <w:bCs/>
          <w:sz w:val="23"/>
          <w:szCs w:val="23"/>
        </w:rPr>
      </w:pPr>
    </w:p>
    <w:p w:rsidR="00EB38BF" w:rsidRDefault="00EB38BF" w:rsidP="00EB38BF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V. Востребованность выпускников</w:t>
      </w:r>
    </w:p>
    <w:p w:rsidR="00EB38BF" w:rsidRPr="008F0C64" w:rsidRDefault="00EB38BF" w:rsidP="008F0C64">
      <w:pPr>
        <w:spacing w:before="120" w:after="0" w:line="240" w:lineRule="auto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9"/>
        <w:gridCol w:w="656"/>
        <w:gridCol w:w="914"/>
        <w:gridCol w:w="914"/>
        <w:gridCol w:w="1689"/>
        <w:gridCol w:w="656"/>
        <w:gridCol w:w="1055"/>
        <w:gridCol w:w="1689"/>
        <w:gridCol w:w="1118"/>
        <w:gridCol w:w="881"/>
      </w:tblGrid>
      <w:tr w:rsidR="00EB38BF" w:rsidRPr="00C9736D" w:rsidTr="000578ED">
        <w:tc>
          <w:tcPr>
            <w:tcW w:w="418" w:type="pct"/>
            <w:vMerge w:val="restar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Год выпуска</w:t>
            </w:r>
          </w:p>
        </w:tc>
        <w:tc>
          <w:tcPr>
            <w:tcW w:w="2052" w:type="pct"/>
            <w:gridSpan w:val="4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2529" w:type="pct"/>
            <w:gridSpan w:val="5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</w:tr>
      <w:tr w:rsidR="00EB38BF" w:rsidRPr="00C9736D" w:rsidTr="000578ED">
        <w:trPr>
          <w:cantSplit/>
          <w:trHeight w:val="693"/>
        </w:trPr>
        <w:tc>
          <w:tcPr>
            <w:tcW w:w="418" w:type="pct"/>
            <w:vMerge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Перешли в 10-й класс Школы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Перешли в 10-й класс другой ОО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ВУЗ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Устроились на работу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Пошли на срочную службу по призыву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B38BF" w:rsidRPr="00C9736D" w:rsidTr="000578ED">
        <w:tc>
          <w:tcPr>
            <w:tcW w:w="4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4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EB38BF" w:rsidRPr="008F0C64" w:rsidRDefault="00EB38BF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C6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55542" w:rsidRPr="00C9736D" w:rsidTr="000578ED">
        <w:tc>
          <w:tcPr>
            <w:tcW w:w="418" w:type="pct"/>
            <w:vAlign w:val="center"/>
          </w:tcPr>
          <w:p w:rsidR="00755542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4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93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8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12" w:type="pct"/>
            <w:vAlign w:val="center"/>
          </w:tcPr>
          <w:p w:rsidR="00755542" w:rsidRPr="008F0C64" w:rsidRDefault="00755542" w:rsidP="000578ED">
            <w:pPr>
              <w:spacing w:before="120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EB38BF" w:rsidRPr="00C9736D" w:rsidRDefault="00EB38BF" w:rsidP="00EB38BF">
      <w:pPr>
        <w:spacing w:before="120" w:after="0" w:line="240" w:lineRule="auto"/>
        <w:rPr>
          <w:rFonts w:ascii="Times New Roman" w:hAnsi="Times New Roman" w:cs="Times New Roman"/>
          <w:szCs w:val="24"/>
        </w:rPr>
      </w:pPr>
    </w:p>
    <w:p w:rsidR="00EB38BF" w:rsidRPr="00755542" w:rsidRDefault="008F0C64" w:rsidP="00EB38BF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755542">
        <w:rPr>
          <w:rFonts w:ascii="Times New Roman" w:hAnsi="Times New Roman" w:cs="Times New Roman"/>
          <w:sz w:val="24"/>
          <w:szCs w:val="24"/>
        </w:rPr>
        <w:t>Выпускников 9 класса в 2021</w:t>
      </w:r>
      <w:r w:rsidR="00EB38BF" w:rsidRPr="00755542">
        <w:rPr>
          <w:rFonts w:ascii="Times New Roman" w:hAnsi="Times New Roman" w:cs="Times New Roman"/>
          <w:sz w:val="24"/>
          <w:szCs w:val="24"/>
        </w:rPr>
        <w:t xml:space="preserve">г. – </w:t>
      </w:r>
      <w:r w:rsidRPr="00755542">
        <w:rPr>
          <w:rFonts w:ascii="Times New Roman" w:hAnsi="Times New Roman" w:cs="Times New Roman"/>
          <w:sz w:val="24"/>
          <w:szCs w:val="24"/>
        </w:rPr>
        <w:t>3</w:t>
      </w:r>
      <w:r w:rsidR="00EB38BF" w:rsidRPr="00755542">
        <w:rPr>
          <w:rFonts w:ascii="Times New Roman" w:hAnsi="Times New Roman" w:cs="Times New Roman"/>
          <w:sz w:val="24"/>
          <w:szCs w:val="24"/>
        </w:rPr>
        <w:t>чел</w:t>
      </w:r>
    </w:p>
    <w:p w:rsidR="000578ED" w:rsidRPr="00755542" w:rsidRDefault="000578ED" w:rsidP="00755542">
      <w:pPr>
        <w:pStyle w:val="Default"/>
        <w:rPr>
          <w:color w:val="auto"/>
        </w:rPr>
      </w:pPr>
    </w:p>
    <w:p w:rsidR="000578ED" w:rsidRPr="00755542" w:rsidRDefault="000578ED" w:rsidP="000578ED">
      <w:pPr>
        <w:pStyle w:val="Default"/>
      </w:pPr>
      <w:r w:rsidRPr="00755542">
        <w:rPr>
          <w:b/>
          <w:bCs/>
        </w:rPr>
        <w:t xml:space="preserve">VI. Оценка </w:t>
      </w:r>
      <w:proofErr w:type="gramStart"/>
      <w:r w:rsidRPr="00755542">
        <w:rPr>
          <w:b/>
          <w:bCs/>
        </w:rPr>
        <w:t>функционирования внутренней системы оценки качества образования</w:t>
      </w:r>
      <w:proofErr w:type="gramEnd"/>
      <w:r w:rsidRPr="00755542">
        <w:rPr>
          <w:b/>
          <w:bCs/>
        </w:rPr>
        <w:t xml:space="preserve"> </w:t>
      </w:r>
    </w:p>
    <w:p w:rsidR="000578ED" w:rsidRPr="00755542" w:rsidRDefault="000578ED" w:rsidP="000578ED">
      <w:pPr>
        <w:pStyle w:val="Default"/>
      </w:pPr>
      <w:r w:rsidRPr="00755542">
        <w:t xml:space="preserve">В Школе утверждено положение о внутренней системе оценки качества образования от 31.05.2018. По итогам оценки качества образования в 2021 году выявлено, что уровень метапредметных результатов соответствуют среднему уровню, сформированность личностных результатов </w:t>
      </w:r>
      <w:proofErr w:type="gramStart"/>
      <w:r w:rsidRPr="00755542">
        <w:t>высокая</w:t>
      </w:r>
      <w:proofErr w:type="gramEnd"/>
      <w:r w:rsidRPr="00755542">
        <w:t xml:space="preserve">. </w:t>
      </w:r>
    </w:p>
    <w:p w:rsidR="000578ED" w:rsidRPr="00755542" w:rsidRDefault="000578ED" w:rsidP="00755542">
      <w:pPr>
        <w:pStyle w:val="Default"/>
      </w:pPr>
      <w:r w:rsidRPr="00755542">
        <w:t>По результатам анкетирования 2021 года выявлено, что количество родителей, которые удовлетворены качеством образования в Школе – 80%, количество обучающихся, удовлетворенных образовательным процессом – 85%.</w:t>
      </w:r>
    </w:p>
    <w:p w:rsidR="000578ED" w:rsidRPr="00755542" w:rsidRDefault="000578ED" w:rsidP="00755542">
      <w:pPr>
        <w:pStyle w:val="Default"/>
      </w:pPr>
      <w:r w:rsidRPr="00755542">
        <w:rPr>
          <w:b/>
          <w:bCs/>
        </w:rPr>
        <w:t xml:space="preserve">VII. Оценка кадрового обеспечения </w:t>
      </w:r>
    </w:p>
    <w:p w:rsidR="000578ED" w:rsidRPr="00755542" w:rsidRDefault="000578ED" w:rsidP="000578ED">
      <w:pPr>
        <w:pStyle w:val="Default"/>
      </w:pPr>
      <w:r w:rsidRPr="00755542">
        <w:t>На период самообследования в Школе работают 6 педагогов, внешних совместителей нет. В 2021 году  1 педагог прошел  аттестацию</w:t>
      </w:r>
      <w:r w:rsidR="008C78C6" w:rsidRPr="00755542">
        <w:t xml:space="preserve"> на подтверждение  </w:t>
      </w:r>
      <w:r w:rsidR="008C78C6" w:rsidRPr="00755542">
        <w:rPr>
          <w:lang w:val="en-US"/>
        </w:rPr>
        <w:t>I</w:t>
      </w:r>
      <w:r w:rsidR="008C78C6" w:rsidRPr="00755542">
        <w:t xml:space="preserve"> квалификационной категории.</w:t>
      </w:r>
      <w:r w:rsidRPr="00755542">
        <w:t xml:space="preserve"> </w:t>
      </w:r>
    </w:p>
    <w:p w:rsidR="000578ED" w:rsidRPr="00755542" w:rsidRDefault="000578ED" w:rsidP="000578ED">
      <w:pPr>
        <w:pStyle w:val="Default"/>
      </w:pPr>
      <w:r w:rsidRPr="00755542"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 </w:t>
      </w:r>
    </w:p>
    <w:p w:rsidR="000578ED" w:rsidRPr="00755542" w:rsidRDefault="000578ED" w:rsidP="000578ED">
      <w:pPr>
        <w:pStyle w:val="Default"/>
      </w:pPr>
      <w:r w:rsidRPr="00755542">
        <w:t xml:space="preserve">Основные принципы кадровой политики направлены: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на сохранение, укрепление и развитие кадрового потенциала;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создание квалифицированного коллектива, способного работать в современных условиях; </w:t>
      </w:r>
    </w:p>
    <w:p w:rsidR="000578ED" w:rsidRPr="00755542" w:rsidRDefault="008C78C6" w:rsidP="000578ED">
      <w:pPr>
        <w:pStyle w:val="Default"/>
      </w:pPr>
      <w:r w:rsidRPr="00755542">
        <w:t>-</w:t>
      </w:r>
      <w:r w:rsidR="000578ED" w:rsidRPr="00755542">
        <w:t xml:space="preserve"> повышение уровня квалификации персонала. </w:t>
      </w:r>
    </w:p>
    <w:p w:rsidR="000578ED" w:rsidRPr="00755542" w:rsidRDefault="000578ED" w:rsidP="000578ED">
      <w:pPr>
        <w:pStyle w:val="Default"/>
      </w:pPr>
    </w:p>
    <w:p w:rsidR="000578ED" w:rsidRPr="00755542" w:rsidRDefault="000578ED" w:rsidP="000578ED">
      <w:pPr>
        <w:pStyle w:val="Default"/>
      </w:pPr>
      <w:r w:rsidRPr="00755542">
        <w:lastRenderedPageBreak/>
        <w:t xml:space="preserve"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образовательная деятельность в школе обеспечена квалифицированным профессиональным педагогическим составом; </w:t>
      </w:r>
    </w:p>
    <w:p w:rsidR="000578ED" w:rsidRPr="00755542" w:rsidRDefault="008C78C6" w:rsidP="000578ED">
      <w:pPr>
        <w:pStyle w:val="Default"/>
        <w:spacing w:after="27"/>
      </w:pPr>
      <w:r w:rsidRPr="00755542">
        <w:t>-</w:t>
      </w:r>
      <w:r w:rsidR="000578ED" w:rsidRPr="00755542">
        <w:t xml:space="preserve"> в Школе создана устойчивая целевая кадровая система, в которой осуществляется подготовка новых кадров из числа собственных выпускников; </w:t>
      </w:r>
    </w:p>
    <w:p w:rsidR="008C78C6" w:rsidRPr="00755542" w:rsidRDefault="008C78C6" w:rsidP="000578ED">
      <w:pPr>
        <w:pStyle w:val="Default"/>
      </w:pPr>
      <w:r w:rsidRPr="00755542">
        <w:t>-</w:t>
      </w:r>
      <w:r w:rsidR="000578ED" w:rsidRPr="00755542">
        <w:t xml:space="preserve"> кадровый потенциал Школы динамично развивается на основе целенаправленной работы по</w:t>
      </w:r>
      <w:r w:rsidRPr="00755542">
        <w:t xml:space="preserve"> </w:t>
      </w:r>
      <w:r w:rsidR="000578ED" w:rsidRPr="00755542">
        <w:t>повышению квалификации педагогов.</w:t>
      </w:r>
    </w:p>
    <w:p w:rsidR="000578ED" w:rsidRPr="00755542" w:rsidRDefault="000578ED" w:rsidP="008C78C6">
      <w:pPr>
        <w:pStyle w:val="Default"/>
      </w:pPr>
      <w:r w:rsidRPr="00755542">
        <w:t xml:space="preserve"> </w:t>
      </w:r>
      <w:r w:rsidR="008C78C6" w:rsidRPr="00755542">
        <w:t xml:space="preserve">В период дистанционного обучения все педагоги Школы успешно освоили </w:t>
      </w:r>
      <w:proofErr w:type="spellStart"/>
      <w:r w:rsidR="008C78C6" w:rsidRPr="00755542">
        <w:t>онлайн-сервисы</w:t>
      </w:r>
      <w:proofErr w:type="spellEnd"/>
      <w:r w:rsidR="008C78C6" w:rsidRPr="00755542">
        <w:t xml:space="preserve">, применяли цифровые образовательные ресурсы, вели электронные формы документации, в том числе электронный журнал и дневники учеников. 25% педагогов прошли </w:t>
      </w:r>
      <w:proofErr w:type="gramStart"/>
      <w:r w:rsidR="008C78C6" w:rsidRPr="00755542">
        <w:t>обучение по вопросам</w:t>
      </w:r>
      <w:proofErr w:type="gramEnd"/>
      <w:r w:rsidR="008C78C6" w:rsidRPr="00755542">
        <w:t xml:space="preserve"> организации дистанционного обучения в объеме от 16 до 72 часов.</w:t>
      </w:r>
    </w:p>
    <w:p w:rsidR="008C78C6" w:rsidRPr="00755542" w:rsidRDefault="008C78C6" w:rsidP="008C78C6">
      <w:pPr>
        <w:pStyle w:val="Default"/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Воспитательная работа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Вся воспитательная работа в школе построена с учетом интересов учащихся и поставленных задач. Важнейшими задачами воспитания являются: формирование гражданской ответственности и правового самосознания, российской идентичности, духовности и культуры, инициативности, самостоятельности, толерантности.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целях создания благоприятных условий для сплочения учащихся, педагогов и социума, и всестороннего развития личности ребенка коллектив школы использует различные подходы к воспитанию, пониманию его роли и функции в изменившихся условиях общественного развития. Работа с учащимися нацелена на формирование у детей гражданской ответственности и правового самосознания, духовности, культуры и трудолюбия, инициативности, самостоятельности, толерантности, любви к окружающей природе, Родине, семье, формированию здорового образа жизни, способности к успешной социализации в обществе и активной адаптации на рынке труда.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планом осуществлялась целенаправленная работа по построению целостного образовательного процесса, неотъемлемой частью которого является – воспитание. Усилия администрации и педагогического коллектива школы были направлены на создание условий для духовно-нравственного воспитания учащихся, формирование у них качеств, отвечающих представлениям об истинной человечности, доброте и культурной полноценности в восприятии мира, воспитание учащихся, способных к творческому самовыражению, с активной жизненной позицией в самореализации и самоопределении.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Перед педагогами школы стояли следующие задачи воспитательной работы: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Создание в школе благоприятной психологической атмосферы, способствующей раскрытию потенциала каждого ребенка;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Формирование активной гражданской и патриотической позиции;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Развитие потребности в самореализации творческого потенциала, заложенного в личности;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Привитие сознательного отношения к труду;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Поддержание и укрепление школьных традиций;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Развитие школьного ученического самоуправления, активизацию деятельности детей;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 Создание условий для сохранения и укрепления здоровья школьников, пропаганда здорового образа жизни; </w:t>
      </w:r>
    </w:p>
    <w:p w:rsidR="008C78C6" w:rsidRDefault="008C78C6" w:rsidP="008C78C6">
      <w:pPr>
        <w:pStyle w:val="Default"/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-Развитие коммуникативных умений педагогов работать в системе «Учитель-ученик-родитель»;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Дальнейшее развитие и самосовершенствование системы дополнительного образования в школе. </w:t>
      </w:r>
    </w:p>
    <w:p w:rsidR="008C78C6" w:rsidRDefault="008C78C6" w:rsidP="008C78C6">
      <w:pPr>
        <w:pStyle w:val="Default"/>
        <w:rPr>
          <w:sz w:val="23"/>
          <w:szCs w:val="23"/>
        </w:rPr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Реализация этих целей и задач предполагает: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- Создание благоприятных условий и возможностей для полноценного развития личности, для охраны здоровья и жизни детей;</w:t>
      </w:r>
    </w:p>
    <w:p w:rsidR="008C78C6" w:rsidRPr="008C78C6" w:rsidRDefault="008C78C6" w:rsidP="008C78C6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Symbol" w:hAnsi="Symbol" w:cs="Symbol"/>
          <w:color w:val="000000"/>
          <w:sz w:val="24"/>
          <w:szCs w:val="24"/>
        </w:rPr>
        <w:t>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условий проявления и мотивации творческой активности воспитанников в различных сферах социально значимой деятельности; </w:t>
      </w:r>
    </w:p>
    <w:p w:rsidR="008C78C6" w:rsidRPr="008C78C6" w:rsidRDefault="008C78C6" w:rsidP="008C78C6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Дальнейшее развитие и совершенствование системы дополнительного образования в школе; </w:t>
      </w:r>
    </w:p>
    <w:p w:rsidR="008C78C6" w:rsidRDefault="008C78C6" w:rsidP="008C78C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-</w:t>
      </w:r>
      <w:r w:rsidRPr="008C78C6">
        <w:rPr>
          <w:rFonts w:ascii="Times New Roman" w:hAnsi="Times New Roman" w:cs="Times New Roman"/>
          <w:color w:val="000000"/>
          <w:sz w:val="23"/>
          <w:szCs w:val="23"/>
        </w:rPr>
        <w:t xml:space="preserve"> Координация деятельности и взаимодействие всех звеньев воспитательной системы: дополнительного образования; школы и социума; школы и семьи. </w:t>
      </w:r>
    </w:p>
    <w:p w:rsidR="008C78C6" w:rsidRDefault="008C78C6" w:rsidP="008C78C6">
      <w:pPr>
        <w:pStyle w:val="Default"/>
        <w:rPr>
          <w:sz w:val="23"/>
          <w:szCs w:val="23"/>
        </w:rPr>
      </w:pP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Воспитательная функция школы в современных условиях все возрастает. И чем сложнее эти условия, тем более высокий научный подход требуется к организации воспитательного процесса. Это имеет </w:t>
      </w:r>
      <w:r>
        <w:rPr>
          <w:sz w:val="23"/>
          <w:szCs w:val="23"/>
        </w:rPr>
        <w:lastRenderedPageBreak/>
        <w:t xml:space="preserve">прямое отношение и к планированию воспитательной работы классного руководителя. Планы воспитательной работы классных руководителей соответствуют воспитательным целям и задачам школы. Большинство классных руководителей разработали воспитательную программу класса и работают по ней. Структура планов воспитательной работы едина, соответствует требованиям, организация воспитательной работы в классе строится на основе анализа. Классные руководители уделяют внимание воспитанию гражданственности, формированию здорового образа жизни, профориентации, индивидуальной работе с учащимися, работе с семьёй. Основной формой работы классных руководителей школы был и остается классный час, часы общения (в разных формах его проведения), где школьники включаются в организованную деятельность, способствующую формированию системы отношений к окружающему миру, друг к другу, к самим себе. </w:t>
      </w:r>
    </w:p>
    <w:p w:rsidR="008C78C6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Патриотическому воспитанию школьников уделяется большое внимание. 3 сентября традиционно проходит общешкольная линейка, посвящённая Дню солидарности. Проведены классные часы, беседы, посвященные 76-ой годовщине Победы в Великой Отечественной войне по темам: «Нет на свете семьи такой, где не памятен был свой герой», «У войны не женское лицо», «Славный путь к Победе», проведено торжественное праздничное видео-мероприятие, посвященное Великому дню Победы. В январе прошел цикл классных часов на тему «Блокадный хлеб», «Город вечно живых», посвященный снятию блокады с города Ленинград. Ко Дню защитника Отеч</w:t>
      </w:r>
      <w:r w:rsidR="00DA074A">
        <w:rPr>
          <w:sz w:val="23"/>
          <w:szCs w:val="23"/>
        </w:rPr>
        <w:t xml:space="preserve">ества проведены: классные часы по тематике: </w:t>
      </w:r>
      <w:r>
        <w:rPr>
          <w:sz w:val="23"/>
          <w:szCs w:val="23"/>
        </w:rPr>
        <w:t>«Боевой и трудовой славы</w:t>
      </w:r>
      <w:r w:rsidR="00DA074A">
        <w:rPr>
          <w:sz w:val="23"/>
          <w:szCs w:val="23"/>
        </w:rPr>
        <w:t xml:space="preserve">  русского народа</w:t>
      </w:r>
      <w:r>
        <w:rPr>
          <w:sz w:val="23"/>
          <w:szCs w:val="23"/>
        </w:rPr>
        <w:t xml:space="preserve">». </w:t>
      </w:r>
    </w:p>
    <w:p w:rsidR="00973D9B" w:rsidRDefault="008C78C6" w:rsidP="008C78C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Большая работа ведется по гражданскому воспитанию. </w:t>
      </w:r>
    </w:p>
    <w:p w:rsidR="00973D9B" w:rsidRDefault="008C78C6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течение всего учебного года</w:t>
      </w:r>
      <w:r w:rsidR="00973D9B">
        <w:rPr>
          <w:sz w:val="23"/>
          <w:szCs w:val="23"/>
        </w:rPr>
        <w:t xml:space="preserve"> проводились тематические классные часы по изучению Символики Российской Федерации: «Моя Родина - Россия», «Белый, синий, красный», «Я ребенок, я человек и имею право». </w:t>
      </w:r>
      <w:proofErr w:type="gramStart"/>
      <w:r w:rsidR="00973D9B">
        <w:rPr>
          <w:sz w:val="23"/>
          <w:szCs w:val="23"/>
        </w:rPr>
        <w:t xml:space="preserve">Также прошли «Уроки Конституции», выставка «История символов России», конкурс рисунков «Мои права», «Символика государства, края, села». </w:t>
      </w:r>
      <w:proofErr w:type="gramEnd"/>
    </w:p>
    <w:p w:rsidR="00973D9B" w:rsidRDefault="00973D9B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школы приняли активное участие в мероприятиях, организованных Залегощенским районом, посвященных Дню народного единства. Оформили здание школы, окна тематическими рисунками, российскими флагами, </w:t>
      </w:r>
      <w:proofErr w:type="gramStart"/>
      <w:r>
        <w:rPr>
          <w:sz w:val="23"/>
          <w:szCs w:val="23"/>
        </w:rPr>
        <w:t>размещали фото в социальной сети VK на странице школы с хештегами #ДеньНародногоЕдинства_Залегощь #Мы вместе #Мы едины #Россия объединяет</w:t>
      </w:r>
      <w:proofErr w:type="gramEnd"/>
      <w:r>
        <w:rPr>
          <w:sz w:val="23"/>
          <w:szCs w:val="23"/>
        </w:rPr>
        <w:t xml:space="preserve">. </w:t>
      </w:r>
    </w:p>
    <w:p w:rsidR="00973D9B" w:rsidRDefault="00973D9B" w:rsidP="00973D9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Традиционным стало участие школы в ежегодной Всероссийской антинаркотической акции «Сообщи, где торгуют смертью!». В классах прошел цикл бесед, круглых столов и классных часов "Наркотики - путь в никуда", "Злой волшебник - наркотик", "Наркотики - оружие самоистребления". В начальных классах беседы были посвящены ЗОЖ: "Спорт в нашей жизни", "Секреты здоровья".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Школьники подготовили информационные плакаты на тему "Здоровый образ жизни. Здорово!" </w:t>
      </w:r>
    </w:p>
    <w:p w:rsidR="00AA5D6E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По эстетическому и духовно - нравственному направлению. В начале октября в начальных классах школы прошли мероприятия, посвященные Осенинам. Учащиеся проявили творческий подход в проведении праздника: конкурс стихотворений, песни, частушки и подвижные конкурсы. Совместно с родителями создавали поделки, украшали классы.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Особенную радость приносит детям празднование Нового года. КТД «Новогодний карнавал»</w:t>
      </w:r>
      <w:r w:rsidR="00AA5D6E">
        <w:rPr>
          <w:sz w:val="23"/>
          <w:szCs w:val="23"/>
        </w:rPr>
        <w:t xml:space="preserve"> все </w:t>
      </w:r>
      <w:r>
        <w:rPr>
          <w:sz w:val="23"/>
          <w:szCs w:val="23"/>
        </w:rPr>
        <w:t xml:space="preserve"> классы провели </w:t>
      </w:r>
      <w:r w:rsidR="00AA5D6E">
        <w:rPr>
          <w:sz w:val="23"/>
          <w:szCs w:val="23"/>
        </w:rPr>
        <w:t>совместно, из-за малой наполняемости</w:t>
      </w:r>
      <w:r>
        <w:rPr>
          <w:sz w:val="23"/>
          <w:szCs w:val="23"/>
        </w:rPr>
        <w:t xml:space="preserve">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Главным условием успеха является творческий союз детей и взрослых, объединенных общими целями, общей деятельностью. За последние годы накоплен опыт взаимодействия с семьёй. В основу работы были положены принципы: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-сотрудничество родителей и педколлектива школы;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-ответственность родителей и коллектива школы за результаты воспитания детей;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-взаимного доверия.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Эта работа способствовала улучшению микроклимата в школе, развитию культуры общения взрослых и детей, решению многих школьных повседневных проблем. </w:t>
      </w:r>
    </w:p>
    <w:p w:rsidR="00022006" w:rsidRDefault="00022006" w:rsidP="0002200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соответствии с программами в школе функционируют школьные детские общественные объединения: </w:t>
      </w:r>
    </w:p>
    <w:p w:rsidR="00022006" w:rsidRPr="004F1233" w:rsidRDefault="00AA5D6E" w:rsidP="00022006">
      <w:pPr>
        <w:pStyle w:val="Default"/>
        <w:spacing w:after="28"/>
      </w:pPr>
      <w:r w:rsidRPr="004F1233">
        <w:rPr>
          <w:b/>
          <w:bCs/>
        </w:rPr>
        <w:t>1</w:t>
      </w:r>
      <w:r w:rsidR="00022006" w:rsidRPr="004F1233">
        <w:rPr>
          <w:b/>
          <w:bCs/>
        </w:rPr>
        <w:t xml:space="preserve">. </w:t>
      </w:r>
      <w:r w:rsidR="00022006" w:rsidRPr="004F1233">
        <w:t xml:space="preserve">Военно-патриотическое движение «Юнармия»; </w:t>
      </w:r>
    </w:p>
    <w:p w:rsidR="00022006" w:rsidRPr="004F1233" w:rsidRDefault="00AA5D6E" w:rsidP="00022006">
      <w:pPr>
        <w:pStyle w:val="Default"/>
      </w:pPr>
      <w:r w:rsidRPr="004F1233">
        <w:rPr>
          <w:b/>
          <w:bCs/>
        </w:rPr>
        <w:t>2</w:t>
      </w:r>
      <w:r w:rsidR="00022006" w:rsidRPr="004F1233">
        <w:rPr>
          <w:b/>
          <w:bCs/>
        </w:rPr>
        <w:t xml:space="preserve">. </w:t>
      </w:r>
      <w:r w:rsidR="00022006" w:rsidRPr="004F1233">
        <w:t xml:space="preserve">Спортивный клуб «Факел». </w:t>
      </w:r>
    </w:p>
    <w:p w:rsidR="00AA5D6E" w:rsidRPr="004F1233" w:rsidRDefault="00AA5D6E" w:rsidP="00AA5D6E">
      <w:pPr>
        <w:pStyle w:val="Default"/>
      </w:pPr>
      <w:r w:rsidRPr="004F1233">
        <w:t xml:space="preserve">Внеклассная спортивно-оздоровительная работа - одно из важнейших направлений системы воспитательной работы школы. В её рамках проводятся: Дни здоровья, Веселые старты, туристические слеты, походы, спортивные праздники. </w:t>
      </w:r>
    </w:p>
    <w:p w:rsidR="004F1233" w:rsidRPr="004F1233" w:rsidRDefault="00AA5D6E" w:rsidP="00AA5D6E">
      <w:pPr>
        <w:pStyle w:val="Default"/>
      </w:pPr>
      <w:r w:rsidRPr="004F1233">
        <w:t>Ежегодно учащиеся старших классов принимают участие в военно-полевых сборах и успешно выступают в муниципальном этапе пионерской военно-патриотической игре «Зарница».</w:t>
      </w:r>
    </w:p>
    <w:p w:rsidR="004F1233" w:rsidRPr="004F1233" w:rsidRDefault="004F1233" w:rsidP="00AA5D6E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095"/>
      </w:tblGrid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Кроме общешкольных традиционных мероприятий проходят мероприятия по отдельным планам в рамках воспитательных подпрограмм и </w:t>
            </w:r>
            <w:r w:rsidRPr="004F1233">
              <w:lastRenderedPageBreak/>
              <w:t xml:space="preserve">экспериментальной деятельности: </w:t>
            </w:r>
          </w:p>
          <w:p w:rsidR="004F1233" w:rsidRPr="004F1233" w:rsidRDefault="004F1233">
            <w:pPr>
              <w:pStyle w:val="Default"/>
            </w:pPr>
            <w:r w:rsidRPr="004F1233">
              <w:t xml:space="preserve">-Программа по изучению правил дорожного движения « Дети и дорога»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lastRenderedPageBreak/>
              <w:t xml:space="preserve">-Междисциплинарная программа «Здоровье»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-Программа «Антикоррупционная политика» </w:t>
            </w:r>
          </w:p>
        </w:tc>
      </w:tr>
      <w:tr w:rsidR="004F1233" w:rsidRPr="004F1233">
        <w:trPr>
          <w:trHeight w:val="109"/>
        </w:trPr>
        <w:tc>
          <w:tcPr>
            <w:tcW w:w="8095" w:type="dxa"/>
          </w:tcPr>
          <w:p w:rsidR="004F1233" w:rsidRPr="004F1233" w:rsidRDefault="004F1233">
            <w:pPr>
              <w:pStyle w:val="Default"/>
            </w:pPr>
            <w:r w:rsidRPr="004F1233">
              <w:t xml:space="preserve">-Программа выявления, поддержки и развития одаренных детей «Дети России» </w:t>
            </w:r>
          </w:p>
        </w:tc>
      </w:tr>
    </w:tbl>
    <w:p w:rsidR="004F1233" w:rsidRPr="004F1233" w:rsidRDefault="004F1233" w:rsidP="004F1233">
      <w:pPr>
        <w:pStyle w:val="Default"/>
      </w:pPr>
    </w:p>
    <w:p w:rsidR="004F1233" w:rsidRPr="004F1233" w:rsidRDefault="004F1233" w:rsidP="004F1233">
      <w:pPr>
        <w:pStyle w:val="Default"/>
      </w:pPr>
      <w:r w:rsidRPr="004F1233">
        <w:t xml:space="preserve">1. План мероприятий по профориентации среди обучающихся школы для формирования основ профориентационной направленности, осознания учащимися своих интересов, способностей, общественных ценностей, связанных с выбором профессий, формирования профессионального самопознания. </w:t>
      </w:r>
    </w:p>
    <w:p w:rsidR="004F1233" w:rsidRPr="004F1233" w:rsidRDefault="004F1233" w:rsidP="004F1233">
      <w:pPr>
        <w:pStyle w:val="Default"/>
        <w:rPr>
          <w:rFonts w:ascii="Calibri" w:hAnsi="Calibri" w:cs="Calibri"/>
        </w:rPr>
      </w:pPr>
      <w:r w:rsidRPr="004F1233">
        <w:t xml:space="preserve">2. План мероприятий по противодействию идеологии экстремизма и терроризма на 2021 год. В целях профилактики экстремизма и терроризма школа взаимодействует </w:t>
      </w:r>
      <w:proofErr w:type="gramStart"/>
      <w:r w:rsidRPr="004F1233">
        <w:t>с</w:t>
      </w:r>
      <w:proofErr w:type="gramEnd"/>
      <w:r w:rsidRPr="004F1233">
        <w:t xml:space="preserve"> </w:t>
      </w:r>
    </w:p>
    <w:p w:rsidR="004F1233" w:rsidRPr="004F1233" w:rsidRDefault="004F1233" w:rsidP="004F1233">
      <w:pPr>
        <w:pStyle w:val="Default"/>
      </w:pPr>
      <w:r w:rsidRPr="004F1233">
        <w:t xml:space="preserve">правоохранительными органами, отделом по работе с молодежью администрации Залегощенского района, прокуратурой Залегощенского района. Отсутствие проявлений экстремистского характера среди учащихся школы свидетельствует об успешности предпринимаемой профилактической работы. </w:t>
      </w:r>
    </w:p>
    <w:p w:rsidR="004F1233" w:rsidRPr="004F1233" w:rsidRDefault="004F1233" w:rsidP="004F1233">
      <w:pPr>
        <w:pStyle w:val="Default"/>
        <w:spacing w:after="27"/>
      </w:pPr>
      <w:r w:rsidRPr="004F1233">
        <w:t xml:space="preserve">3. План мероприятий в рамках «Месячника гражданской защиты и пожарной безопасности» </w:t>
      </w:r>
    </w:p>
    <w:p w:rsidR="004F1233" w:rsidRPr="004F1233" w:rsidRDefault="004F1233" w:rsidP="004F1233">
      <w:pPr>
        <w:pStyle w:val="Default"/>
        <w:spacing w:after="27"/>
      </w:pPr>
      <w:r w:rsidRPr="004F1233">
        <w:t xml:space="preserve">4. План мероприятий в рамках Всемирного дня гражданской обороны. </w:t>
      </w:r>
    </w:p>
    <w:p w:rsidR="004F1233" w:rsidRPr="004F1233" w:rsidRDefault="004F1233" w:rsidP="004F1233">
      <w:pPr>
        <w:pStyle w:val="Default"/>
      </w:pPr>
      <w:r w:rsidRPr="004F1233">
        <w:t xml:space="preserve">5. План мероприятий в рамках формирования антикоррупционного мировоззрения учащихся. </w:t>
      </w:r>
    </w:p>
    <w:p w:rsidR="004F1233" w:rsidRPr="004F1233" w:rsidRDefault="004F1233" w:rsidP="004F1233">
      <w:pPr>
        <w:pStyle w:val="Default"/>
      </w:pPr>
    </w:p>
    <w:p w:rsidR="004F1233" w:rsidRDefault="004F1233" w:rsidP="004F1233">
      <w:pPr>
        <w:pStyle w:val="Default"/>
      </w:pPr>
      <w:r w:rsidRPr="004F1233">
        <w:t>В 2021 году Школа участвовала в мероприятиях, направленных на раннее выявление обучающихся, допускающих немедицинское употребление наркотических средств и психотропных веществ, на формирование здорового образа жизни и воспитание законопослушного поведения обучающихся. Мероприятия проводились с участием обучающихся и их родителей.</w:t>
      </w:r>
    </w:p>
    <w:p w:rsidR="004F1233" w:rsidRDefault="004F1233" w:rsidP="004F12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Проводилась систематическая работа с родителями по разъяснению уголовной и административной ответственности за преступления и правонарушения, связанные с незаконным оборотом наркотиков, незаконным потреблением наркотиков и других ПАВ.</w:t>
      </w:r>
    </w:p>
    <w:p w:rsidR="004F1233" w:rsidRPr="004F1233" w:rsidRDefault="004F1233" w:rsidP="004F1233">
      <w:pPr>
        <w:pStyle w:val="Default"/>
      </w:pPr>
    </w:p>
    <w:p w:rsidR="004F1233" w:rsidRPr="004F1233" w:rsidRDefault="004F1233" w:rsidP="004F1233">
      <w:pPr>
        <w:pStyle w:val="Default"/>
      </w:pPr>
      <w:r w:rsidRPr="004F1233">
        <w:rPr>
          <w:b/>
        </w:rPr>
        <w:t>Дополнительное образование</w:t>
      </w:r>
      <w:r w:rsidRPr="004F1233">
        <w:t xml:space="preserve">. </w:t>
      </w:r>
    </w:p>
    <w:p w:rsidR="004F1233" w:rsidRPr="004F1233" w:rsidRDefault="004F1233" w:rsidP="004F1233">
      <w:pPr>
        <w:pStyle w:val="Default"/>
      </w:pPr>
      <w:r w:rsidRPr="004F1233">
        <w:t xml:space="preserve">Вся внеурочная работа в школе строится на принципах добровольности и самоопределения, а задача школы – создать все необходимые условия для этого. Учащиеся имеют возможность заниматься в кружках по интересам. Занято </w:t>
      </w:r>
      <w:proofErr w:type="gramStart"/>
      <w:r w:rsidRPr="004F1233">
        <w:t>в</w:t>
      </w:r>
      <w:proofErr w:type="gramEnd"/>
      <w:r w:rsidRPr="004F1233">
        <w:t xml:space="preserve"> ДО – 68 чел. – 80% </w:t>
      </w:r>
    </w:p>
    <w:p w:rsidR="004F1233" w:rsidRPr="004F1233" w:rsidRDefault="004F1233" w:rsidP="004F1233">
      <w:pPr>
        <w:pStyle w:val="Default"/>
      </w:pPr>
      <w:r w:rsidRPr="004F1233">
        <w:t xml:space="preserve">Дополнительное образование ведется по программам следующей направленности: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техническая;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 художественная; </w:t>
      </w:r>
    </w:p>
    <w:p w:rsidR="004F1233" w:rsidRPr="004F1233" w:rsidRDefault="004F1233" w:rsidP="004F1233">
      <w:pPr>
        <w:pStyle w:val="Default"/>
        <w:spacing w:after="47"/>
      </w:pPr>
      <w:r>
        <w:t>-</w:t>
      </w:r>
      <w:r w:rsidRPr="004F1233">
        <w:t xml:space="preserve"> физкультурно-спортивная; </w:t>
      </w:r>
    </w:p>
    <w:p w:rsidR="004F1233" w:rsidRDefault="004F1233" w:rsidP="004F1233">
      <w:pPr>
        <w:pStyle w:val="Default"/>
      </w:pPr>
      <w:r>
        <w:t>-</w:t>
      </w:r>
      <w:r w:rsidRPr="004F1233">
        <w:t xml:space="preserve"> социально-гуманитарная </w:t>
      </w:r>
    </w:p>
    <w:p w:rsidR="008B0A2A" w:rsidRPr="004F1233" w:rsidRDefault="008B0A2A" w:rsidP="004F1233">
      <w:pPr>
        <w:pStyle w:val="Default"/>
      </w:pPr>
    </w:p>
    <w:p w:rsidR="008B0A2A" w:rsidRPr="008B0A2A" w:rsidRDefault="008B0A2A" w:rsidP="008B0A2A">
      <w:pPr>
        <w:pStyle w:val="Default"/>
      </w:pPr>
      <w:r w:rsidRPr="008B0A2A">
        <w:t xml:space="preserve">Подводя итоги 2021 года, следует отметить, что проводимая в школе воспитательная работа способствовала: </w:t>
      </w:r>
    </w:p>
    <w:p w:rsidR="008B0A2A" w:rsidRPr="008B0A2A" w:rsidRDefault="008B0A2A" w:rsidP="008B0A2A">
      <w:pPr>
        <w:pStyle w:val="Default"/>
      </w:pPr>
      <w:r w:rsidRPr="008B0A2A">
        <w:t xml:space="preserve">• повышению уровня воспитанности учащихся; </w:t>
      </w:r>
    </w:p>
    <w:p w:rsidR="008B0A2A" w:rsidRPr="008B0A2A" w:rsidRDefault="008B0A2A" w:rsidP="008B0A2A">
      <w:pPr>
        <w:pStyle w:val="Default"/>
      </w:pPr>
      <w:r w:rsidRPr="008B0A2A">
        <w:t xml:space="preserve">• усилению </w:t>
      </w:r>
      <w:proofErr w:type="gramStart"/>
      <w:r w:rsidRPr="008B0A2A">
        <w:t>контроля за</w:t>
      </w:r>
      <w:proofErr w:type="gramEnd"/>
      <w:r w:rsidRPr="008B0A2A">
        <w:t xml:space="preserve"> посещаемостью занятий; </w:t>
      </w:r>
    </w:p>
    <w:p w:rsidR="008B0A2A" w:rsidRPr="008B0A2A" w:rsidRDefault="008B0A2A" w:rsidP="008B0A2A">
      <w:pPr>
        <w:pStyle w:val="Default"/>
      </w:pPr>
      <w:r w:rsidRPr="008B0A2A">
        <w:t xml:space="preserve">• увеличению активности занятий спортом и потребности вести здоровый образ жизни; </w:t>
      </w:r>
    </w:p>
    <w:p w:rsidR="008B0A2A" w:rsidRPr="008B0A2A" w:rsidRDefault="008B0A2A" w:rsidP="008B0A2A">
      <w:pPr>
        <w:pStyle w:val="Default"/>
      </w:pPr>
      <w:r w:rsidRPr="008B0A2A">
        <w:t xml:space="preserve">• увеличению числа активных форм работы, успешно реализующихся через традиционные мероприятия, способствующих формированию сплоченности общешкольного коллектива и украшающих его жизнь; </w:t>
      </w:r>
    </w:p>
    <w:p w:rsidR="004F1233" w:rsidRDefault="008B0A2A" w:rsidP="008B0A2A">
      <w:pPr>
        <w:pStyle w:val="Default"/>
      </w:pPr>
      <w:r w:rsidRPr="008B0A2A">
        <w:t>•повышению эффективности педагогического содействия развитию личности учащихся, формированию их нравственного, познавательного, коммуникативного, эстетического и физического потенциалов.</w:t>
      </w:r>
    </w:p>
    <w:p w:rsidR="008B0A2A" w:rsidRPr="008B0A2A" w:rsidRDefault="008B0A2A" w:rsidP="008B0A2A">
      <w:pPr>
        <w:pStyle w:val="Default"/>
      </w:pPr>
      <w:r w:rsidRPr="008B0A2A">
        <w:t xml:space="preserve">Анализируя уже сложившуюся в школе систему воспитательной работы необходимо: </w:t>
      </w:r>
    </w:p>
    <w:p w:rsidR="008B0A2A" w:rsidRPr="008B0A2A" w:rsidRDefault="008B0A2A" w:rsidP="008B0A2A">
      <w:pPr>
        <w:pStyle w:val="Default"/>
      </w:pPr>
      <w:r w:rsidRPr="008B0A2A">
        <w:t xml:space="preserve">1.Продолжать работу по созданию условий для физического, интеллектуального, нравственного и духовного развития детей на основе изучения личности учащихся, их интересов, стремлений и желаний. </w:t>
      </w:r>
    </w:p>
    <w:p w:rsidR="008B0A2A" w:rsidRPr="008B0A2A" w:rsidRDefault="008B0A2A" w:rsidP="008B0A2A">
      <w:pPr>
        <w:pStyle w:val="Default"/>
      </w:pPr>
      <w:r w:rsidRPr="008B0A2A">
        <w:lastRenderedPageBreak/>
        <w:t xml:space="preserve">2.Создавать условия для поддержки общения, взаимодействия и дальнейшего </w:t>
      </w:r>
      <w:proofErr w:type="gramStart"/>
      <w:r w:rsidRPr="008B0A2A">
        <w:t>развития</w:t>
      </w:r>
      <w:proofErr w:type="gramEnd"/>
      <w:r w:rsidRPr="008B0A2A">
        <w:t xml:space="preserve"> одаренных в различных областях интеллектуальной и творческой деятельности детей. </w:t>
      </w:r>
    </w:p>
    <w:p w:rsidR="008B0A2A" w:rsidRPr="008B0A2A" w:rsidRDefault="008B0A2A" w:rsidP="008B0A2A">
      <w:pPr>
        <w:pStyle w:val="Default"/>
      </w:pPr>
      <w:r w:rsidRPr="008B0A2A">
        <w:t xml:space="preserve">3.Поддерживать творческую активность учащихся во всех сферах деятельности, активизировать ученическое самоуправление. </w:t>
      </w:r>
    </w:p>
    <w:p w:rsidR="008B0A2A" w:rsidRPr="008B0A2A" w:rsidRDefault="008B0A2A" w:rsidP="008B0A2A">
      <w:pPr>
        <w:pStyle w:val="Default"/>
      </w:pPr>
      <w:r w:rsidRPr="008B0A2A">
        <w:t xml:space="preserve">4.Создавать условия для сохранения и укрепления здоровья </w:t>
      </w:r>
      <w:proofErr w:type="gramStart"/>
      <w:r w:rsidRPr="008B0A2A">
        <w:t>обучающихся</w:t>
      </w:r>
      <w:proofErr w:type="gramEnd"/>
      <w:r w:rsidRPr="008B0A2A">
        <w:t xml:space="preserve">. </w:t>
      </w:r>
    </w:p>
    <w:p w:rsidR="008B0A2A" w:rsidRPr="008B0A2A" w:rsidRDefault="008B0A2A" w:rsidP="008B0A2A">
      <w:pPr>
        <w:pStyle w:val="Default"/>
      </w:pPr>
      <w:r w:rsidRPr="008B0A2A">
        <w:t xml:space="preserve">5.Сформировать у </w:t>
      </w:r>
      <w:proofErr w:type="gramStart"/>
      <w:r w:rsidRPr="008B0A2A">
        <w:t>обучающихся</w:t>
      </w:r>
      <w:proofErr w:type="gramEnd"/>
      <w:r w:rsidRPr="008B0A2A">
        <w:t xml:space="preserve"> гражданско-патриотическое сознание, духовно-нравственные ценности гражданина России. </w:t>
      </w:r>
    </w:p>
    <w:p w:rsidR="008B0A2A" w:rsidRPr="008B0A2A" w:rsidRDefault="008B0A2A" w:rsidP="008B0A2A">
      <w:pPr>
        <w:pStyle w:val="Default"/>
      </w:pPr>
      <w:r w:rsidRPr="008B0A2A">
        <w:t xml:space="preserve">6.Повышать эффективность работы по созданию условий для внеурочной деятельности обучающихся, развития дополнительного образования, ориентированные на формирование успешности ребенка, развития его индивидуальных способностей. </w:t>
      </w:r>
    </w:p>
    <w:p w:rsidR="008B0A2A" w:rsidRPr="008B0A2A" w:rsidRDefault="008B0A2A" w:rsidP="008B0A2A">
      <w:pPr>
        <w:pStyle w:val="Default"/>
      </w:pPr>
      <w:r w:rsidRPr="008B0A2A">
        <w:t xml:space="preserve">7.Совершенствовать уровень подготовки классных руководителей. Разработать комплекс мер по координации деятельности учителей – предметников и классных руководителей. Классным руководителям регулярно вести самоанализ собственной деятельности и дел класса. </w:t>
      </w:r>
    </w:p>
    <w:p w:rsidR="008B0A2A" w:rsidRPr="008B0A2A" w:rsidRDefault="008B0A2A" w:rsidP="008B0A2A">
      <w:pPr>
        <w:pStyle w:val="Default"/>
      </w:pPr>
      <w:r w:rsidRPr="008B0A2A">
        <w:t xml:space="preserve">8.Способствовать развитию тесных отношений с семьей и социумом. Формировать активную педагогическую позицию родителей. Вооружать родителей необходимыми психолого-педагогическими знаниями и умениями, основами педагогической культуры. Своевременно выявлять и организовывать индивидуальную работу с неблагополучными семьями. </w:t>
      </w:r>
    </w:p>
    <w:p w:rsidR="008B0A2A" w:rsidRPr="008B0A2A" w:rsidRDefault="008B0A2A" w:rsidP="008B0A2A">
      <w:pPr>
        <w:pStyle w:val="Default"/>
      </w:pPr>
      <w:r w:rsidRPr="008B0A2A">
        <w:t xml:space="preserve">9.Развивать систему социальной, психолого-педагогической поддержки участников образовательного процесса.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IX. Оценка материально-технической базы </w:t>
      </w:r>
    </w:p>
    <w:p w:rsidR="008B0A2A" w:rsidRDefault="008B0A2A" w:rsidP="008B0A2A">
      <w:pPr>
        <w:pStyle w:val="Default"/>
        <w:rPr>
          <w:sz w:val="20"/>
          <w:szCs w:val="20"/>
        </w:rPr>
      </w:pPr>
      <w:r>
        <w:rPr>
          <w:sz w:val="23"/>
          <w:szCs w:val="23"/>
        </w:rPr>
        <w:t xml:space="preserve">Материально-техническое обеспечение Школы позволяет реализовывать в полной мере образовательные программы. В Школе </w:t>
      </w:r>
      <w:proofErr w:type="gramStart"/>
      <w:r>
        <w:rPr>
          <w:sz w:val="23"/>
          <w:szCs w:val="23"/>
        </w:rPr>
        <w:t>оборудованы</w:t>
      </w:r>
      <w:proofErr w:type="gramEnd"/>
      <w:r>
        <w:rPr>
          <w:sz w:val="23"/>
          <w:szCs w:val="23"/>
        </w:rPr>
        <w:t xml:space="preserve"> 6 учебных кабинетов, функционирует спортивный зал и учебная мастерская. </w:t>
      </w:r>
    </w:p>
    <w:p w:rsidR="008B0A2A" w:rsidRDefault="008B0A2A" w:rsidP="008B0A2A">
      <w:pPr>
        <w:pStyle w:val="Default"/>
        <w:rPr>
          <w:sz w:val="20"/>
          <w:szCs w:val="20"/>
        </w:rPr>
      </w:pPr>
    </w:p>
    <w:p w:rsidR="008B0A2A" w:rsidRDefault="008B0A2A" w:rsidP="008B0A2A">
      <w:pPr>
        <w:pStyle w:val="Default"/>
        <w:rPr>
          <w:sz w:val="23"/>
          <w:szCs w:val="23"/>
        </w:rPr>
      </w:pP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Оценка учебно-методического и библиотечно-информационного обеспечения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Состав фонда и его использование: </w:t>
      </w:r>
    </w:p>
    <w:p w:rsidR="008B0A2A" w:rsidRDefault="008B0A2A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Общий фонд - </w:t>
      </w:r>
      <w:r w:rsidR="00C56FAD" w:rsidRPr="00C56FAD">
        <w:rPr>
          <w:color w:val="auto"/>
          <w:sz w:val="23"/>
          <w:szCs w:val="23"/>
        </w:rPr>
        <w:t>5323</w:t>
      </w:r>
      <w:r w:rsidRPr="008B0A2A">
        <w:rPr>
          <w:color w:val="FF0000"/>
          <w:sz w:val="23"/>
          <w:szCs w:val="23"/>
        </w:rPr>
        <w:t xml:space="preserve"> </w:t>
      </w:r>
      <w:r>
        <w:rPr>
          <w:sz w:val="23"/>
          <w:szCs w:val="23"/>
        </w:rPr>
        <w:t>экз.</w:t>
      </w:r>
    </w:p>
    <w:p w:rsidR="00FB4CDB" w:rsidRDefault="007B2576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Фонд библиотеки соответствует требованиям ФГОС, учебники фонда входят </w:t>
      </w:r>
      <w:proofErr w:type="gramStart"/>
      <w:r>
        <w:rPr>
          <w:sz w:val="23"/>
          <w:szCs w:val="23"/>
        </w:rPr>
        <w:t>в</w:t>
      </w:r>
      <w:proofErr w:type="gramEnd"/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федеральный перечень, утвержденный Приказом Минпросвещения России от 20 мая 2020 г.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</w:t>
      </w:r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библиотеке имеются электронные образовательные ресурсы</w:t>
      </w:r>
      <w:r w:rsidR="007B2576">
        <w:rPr>
          <w:sz w:val="23"/>
          <w:szCs w:val="23"/>
        </w:rPr>
        <w:t xml:space="preserve"> – 2</w:t>
      </w:r>
      <w:r>
        <w:rPr>
          <w:sz w:val="23"/>
          <w:szCs w:val="23"/>
        </w:rPr>
        <w:t>5 дисков; сетевые образовательные ресурсы</w:t>
      </w:r>
      <w:r w:rsidR="007B2576">
        <w:rPr>
          <w:sz w:val="23"/>
          <w:szCs w:val="23"/>
        </w:rPr>
        <w:t xml:space="preserve"> – 4</w:t>
      </w:r>
      <w:r>
        <w:rPr>
          <w:sz w:val="23"/>
          <w:szCs w:val="23"/>
        </w:rPr>
        <w:t xml:space="preserve">. Мультимедийные средства (презентации, электронные энциклопедии, дидактические материалы) – 6. </w:t>
      </w:r>
    </w:p>
    <w:p w:rsidR="00FB4CDB" w:rsidRDefault="00FB4CDB" w:rsidP="00FB4CD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Средний уровень посещаемости библиотеки</w:t>
      </w:r>
      <w:r w:rsidR="007B2576">
        <w:rPr>
          <w:sz w:val="23"/>
          <w:szCs w:val="23"/>
        </w:rPr>
        <w:t xml:space="preserve"> – 2</w:t>
      </w:r>
      <w:r>
        <w:rPr>
          <w:sz w:val="23"/>
          <w:szCs w:val="23"/>
        </w:rPr>
        <w:t xml:space="preserve"> человек</w:t>
      </w:r>
      <w:r w:rsidR="007B2576">
        <w:rPr>
          <w:sz w:val="23"/>
          <w:szCs w:val="23"/>
        </w:rPr>
        <w:t>а</w:t>
      </w:r>
      <w:r>
        <w:rPr>
          <w:sz w:val="23"/>
          <w:szCs w:val="23"/>
        </w:rPr>
        <w:t xml:space="preserve"> в день. </w:t>
      </w:r>
    </w:p>
    <w:p w:rsidR="008B0A2A" w:rsidRDefault="00FB4CDB" w:rsidP="008B0A2A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</w:t>
      </w:r>
    </w:p>
    <w:p w:rsidR="008B0A2A" w:rsidRDefault="008B0A2A" w:rsidP="00FB4CDB">
      <w:pPr>
        <w:pStyle w:val="Default"/>
      </w:pPr>
    </w:p>
    <w:p w:rsidR="008B0A2A" w:rsidRDefault="008B0A2A" w:rsidP="008B0A2A">
      <w:pPr>
        <w:pStyle w:val="Default"/>
        <w:jc w:val="center"/>
      </w:pPr>
    </w:p>
    <w:p w:rsidR="008B0A2A" w:rsidRDefault="008B0A2A" w:rsidP="008B0A2A">
      <w:pPr>
        <w:pStyle w:val="Default"/>
        <w:jc w:val="center"/>
      </w:pPr>
    </w:p>
    <w:tbl>
      <w:tblPr>
        <w:tblStyle w:val="a3"/>
        <w:tblW w:w="0" w:type="auto"/>
        <w:tblLook w:val="04A0"/>
      </w:tblPr>
      <w:tblGrid>
        <w:gridCol w:w="959"/>
        <w:gridCol w:w="4251"/>
        <w:gridCol w:w="2605"/>
        <w:gridCol w:w="2606"/>
      </w:tblGrid>
      <w:tr w:rsidR="008B0A2A" w:rsidTr="008B0A2A">
        <w:tc>
          <w:tcPr>
            <w:tcW w:w="959" w:type="dxa"/>
          </w:tcPr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№</w:t>
            </w:r>
          </w:p>
        </w:tc>
        <w:tc>
          <w:tcPr>
            <w:tcW w:w="4251" w:type="dxa"/>
          </w:tcPr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Вид литературы</w:t>
            </w:r>
          </w:p>
        </w:tc>
        <w:tc>
          <w:tcPr>
            <w:tcW w:w="2605" w:type="dxa"/>
          </w:tcPr>
          <w:p w:rsidR="008B0A2A" w:rsidRDefault="008B0A2A" w:rsidP="008B0A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единиц </w:t>
            </w:r>
          </w:p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 фонде</w:t>
            </w:r>
          </w:p>
        </w:tc>
        <w:tc>
          <w:tcPr>
            <w:tcW w:w="2606" w:type="dxa"/>
          </w:tcPr>
          <w:p w:rsidR="008B0A2A" w:rsidRDefault="008B0A2A" w:rsidP="008B0A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Сколько экземпляров </w:t>
            </w:r>
          </w:p>
          <w:p w:rsidR="008B0A2A" w:rsidRDefault="008B0A2A" w:rsidP="008B0A2A">
            <w:pPr>
              <w:pStyle w:val="Default"/>
              <w:jc w:val="center"/>
            </w:pPr>
            <w:r>
              <w:rPr>
                <w:sz w:val="23"/>
                <w:szCs w:val="23"/>
              </w:rPr>
              <w:t>выдавалось за год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1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C56FAD">
              <w:rPr>
                <w:sz w:val="23"/>
                <w:szCs w:val="23"/>
              </w:rPr>
              <w:t>Учебники</w:t>
            </w:r>
          </w:p>
        </w:tc>
        <w:tc>
          <w:tcPr>
            <w:tcW w:w="2605" w:type="dxa"/>
          </w:tcPr>
          <w:p w:rsidR="00FB4CDB" w:rsidRDefault="00C56FAD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878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97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2</w:t>
            </w:r>
          </w:p>
        </w:tc>
        <w:tc>
          <w:tcPr>
            <w:tcW w:w="4251" w:type="dxa"/>
          </w:tcPr>
          <w:p w:rsidR="00FB4CDB" w:rsidRDefault="00C56FAD" w:rsidP="00FB4CDB">
            <w:pPr>
              <w:pStyle w:val="Default"/>
            </w:pPr>
            <w:r>
              <w:rPr>
                <w:sz w:val="23"/>
                <w:szCs w:val="23"/>
              </w:rPr>
              <w:t>Учебные пособия</w:t>
            </w:r>
          </w:p>
        </w:tc>
        <w:tc>
          <w:tcPr>
            <w:tcW w:w="2605" w:type="dxa"/>
          </w:tcPr>
          <w:p w:rsidR="00FB4CDB" w:rsidRDefault="00C56FAD" w:rsidP="00FB4CDB">
            <w:pPr>
              <w:pStyle w:val="Default"/>
              <w:jc w:val="center"/>
            </w:pPr>
            <w:r>
              <w:t>114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12</w:t>
            </w:r>
          </w:p>
        </w:tc>
      </w:tr>
      <w:tr w:rsidR="00FB4CDB" w:rsidTr="008B0A2A">
        <w:tc>
          <w:tcPr>
            <w:tcW w:w="959" w:type="dxa"/>
          </w:tcPr>
          <w:p w:rsidR="00FB4CDB" w:rsidRDefault="00FB4CDB" w:rsidP="00FB4CDB">
            <w:pPr>
              <w:pStyle w:val="Default"/>
              <w:jc w:val="center"/>
            </w:pPr>
            <w:r>
              <w:t>3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</w:pPr>
            <w:r>
              <w:rPr>
                <w:sz w:val="23"/>
                <w:szCs w:val="23"/>
              </w:rPr>
              <w:t>Справочная</w:t>
            </w:r>
          </w:p>
        </w:tc>
        <w:tc>
          <w:tcPr>
            <w:tcW w:w="2605" w:type="dxa"/>
          </w:tcPr>
          <w:p w:rsidR="00FB4CDB" w:rsidRDefault="0062147A" w:rsidP="00FB4CDB">
            <w:pPr>
              <w:pStyle w:val="Default"/>
              <w:jc w:val="center"/>
            </w:pPr>
            <w:r>
              <w:t>18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7</w:t>
            </w:r>
          </w:p>
        </w:tc>
      </w:tr>
      <w:tr w:rsidR="00FB4CDB" w:rsidTr="008B0A2A">
        <w:tc>
          <w:tcPr>
            <w:tcW w:w="959" w:type="dxa"/>
          </w:tcPr>
          <w:p w:rsidR="00FB4CDB" w:rsidRDefault="00C56FAD" w:rsidP="00FB4CDB">
            <w:pPr>
              <w:pStyle w:val="Default"/>
              <w:jc w:val="center"/>
            </w:pPr>
            <w:r>
              <w:t>4</w:t>
            </w:r>
          </w:p>
        </w:tc>
        <w:tc>
          <w:tcPr>
            <w:tcW w:w="4251" w:type="dxa"/>
          </w:tcPr>
          <w:p w:rsidR="00FB4CDB" w:rsidRDefault="00FB4CDB" w:rsidP="00FB4CDB">
            <w:pPr>
              <w:pStyle w:val="Default"/>
            </w:pPr>
            <w:r>
              <w:rPr>
                <w:sz w:val="23"/>
                <w:szCs w:val="23"/>
              </w:rPr>
              <w:t>Общественно-политическая</w:t>
            </w:r>
          </w:p>
        </w:tc>
        <w:tc>
          <w:tcPr>
            <w:tcW w:w="2605" w:type="dxa"/>
          </w:tcPr>
          <w:p w:rsidR="00FB4CDB" w:rsidRDefault="0062147A" w:rsidP="00FB4CDB">
            <w:pPr>
              <w:pStyle w:val="Default"/>
              <w:jc w:val="center"/>
            </w:pPr>
            <w:r>
              <w:t>0</w:t>
            </w:r>
          </w:p>
        </w:tc>
        <w:tc>
          <w:tcPr>
            <w:tcW w:w="2606" w:type="dxa"/>
          </w:tcPr>
          <w:p w:rsidR="00FB4CDB" w:rsidRDefault="0062147A" w:rsidP="00FB4CDB">
            <w:pPr>
              <w:pStyle w:val="Default"/>
              <w:jc w:val="center"/>
            </w:pPr>
            <w:r>
              <w:t>0</w:t>
            </w:r>
          </w:p>
        </w:tc>
      </w:tr>
      <w:tr w:rsidR="00C3477A" w:rsidTr="008B0A2A">
        <w:tc>
          <w:tcPr>
            <w:tcW w:w="959" w:type="dxa"/>
          </w:tcPr>
          <w:p w:rsidR="00C3477A" w:rsidRDefault="00C56FAD" w:rsidP="00FB4CDB">
            <w:pPr>
              <w:pStyle w:val="Default"/>
              <w:jc w:val="center"/>
            </w:pPr>
            <w:r>
              <w:t>5</w:t>
            </w:r>
          </w:p>
        </w:tc>
        <w:tc>
          <w:tcPr>
            <w:tcW w:w="4251" w:type="dxa"/>
          </w:tcPr>
          <w:p w:rsidR="00C3477A" w:rsidRDefault="00C3477A" w:rsidP="00FB4C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Художественная</w:t>
            </w:r>
          </w:p>
        </w:tc>
        <w:tc>
          <w:tcPr>
            <w:tcW w:w="2605" w:type="dxa"/>
          </w:tcPr>
          <w:p w:rsidR="00C3477A" w:rsidRDefault="00C56FAD" w:rsidP="00FB4CDB">
            <w:pPr>
              <w:pStyle w:val="Default"/>
              <w:jc w:val="center"/>
            </w:pPr>
            <w:r>
              <w:t>4313</w:t>
            </w:r>
          </w:p>
        </w:tc>
        <w:tc>
          <w:tcPr>
            <w:tcW w:w="2606" w:type="dxa"/>
          </w:tcPr>
          <w:p w:rsidR="00C3477A" w:rsidRDefault="00C56FAD" w:rsidP="00FB4CDB">
            <w:pPr>
              <w:pStyle w:val="Default"/>
              <w:jc w:val="center"/>
            </w:pPr>
            <w:r>
              <w:t>62</w:t>
            </w:r>
          </w:p>
        </w:tc>
      </w:tr>
    </w:tbl>
    <w:p w:rsidR="008B0A2A" w:rsidRDefault="008B0A2A" w:rsidP="008B0A2A">
      <w:pPr>
        <w:pStyle w:val="Default"/>
        <w:jc w:val="center"/>
      </w:pPr>
    </w:p>
    <w:p w:rsidR="00755542" w:rsidRDefault="00755542" w:rsidP="00C56FAD">
      <w:pPr>
        <w:pStyle w:val="Default"/>
        <w:rPr>
          <w:b/>
          <w:bCs/>
        </w:rPr>
      </w:pPr>
    </w:p>
    <w:p w:rsidR="00755542" w:rsidRDefault="00755542" w:rsidP="00C56FAD">
      <w:pPr>
        <w:pStyle w:val="Default"/>
        <w:rPr>
          <w:b/>
          <w:bCs/>
        </w:rPr>
      </w:pPr>
    </w:p>
    <w:p w:rsidR="00755542" w:rsidRDefault="00755542" w:rsidP="00C56FAD">
      <w:pPr>
        <w:pStyle w:val="Default"/>
        <w:rPr>
          <w:b/>
          <w:bCs/>
        </w:rPr>
      </w:pPr>
    </w:p>
    <w:p w:rsidR="00C56FAD" w:rsidRPr="00755542" w:rsidRDefault="00C56FAD" w:rsidP="00C56FAD">
      <w:pPr>
        <w:pStyle w:val="Default"/>
      </w:pPr>
      <w:r w:rsidRPr="00755542">
        <w:rPr>
          <w:b/>
          <w:bCs/>
        </w:rPr>
        <w:t xml:space="preserve">Статистическая часть. </w:t>
      </w:r>
    </w:p>
    <w:p w:rsidR="00C56FAD" w:rsidRPr="00755542" w:rsidRDefault="00C56FAD" w:rsidP="004641BA">
      <w:pPr>
        <w:pStyle w:val="Default"/>
        <w:jc w:val="center"/>
        <w:rPr>
          <w:b/>
          <w:bCs/>
        </w:rPr>
      </w:pPr>
      <w:r w:rsidRPr="00755542">
        <w:rPr>
          <w:b/>
          <w:bCs/>
        </w:rPr>
        <w:t>Результаты анализа показателей деятельности организации</w:t>
      </w:r>
    </w:p>
    <w:p w:rsidR="00C56FAD" w:rsidRPr="00755542" w:rsidRDefault="00C56FAD" w:rsidP="00C56FAD">
      <w:pPr>
        <w:pStyle w:val="Default"/>
      </w:pPr>
      <w:r w:rsidRPr="00755542">
        <w:t>Данные приведены по состоянию на 30 декабря 2021 года.</w:t>
      </w:r>
    </w:p>
    <w:tbl>
      <w:tblPr>
        <w:tblStyle w:val="a3"/>
        <w:tblW w:w="0" w:type="auto"/>
        <w:tblLook w:val="04A0"/>
      </w:tblPr>
      <w:tblGrid>
        <w:gridCol w:w="6062"/>
        <w:gridCol w:w="2268"/>
        <w:gridCol w:w="2091"/>
      </w:tblGrid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rPr>
                <w:b/>
                <w:bCs/>
              </w:rPr>
              <w:lastRenderedPageBreak/>
              <w:t xml:space="preserve">Показатели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C56FAD">
            <w:pPr>
              <w:pStyle w:val="Default"/>
            </w:pPr>
            <w:r w:rsidRPr="00755542">
              <w:rPr>
                <w:b/>
                <w:bCs/>
              </w:rPr>
              <w:t xml:space="preserve">Единица измерения </w:t>
            </w:r>
          </w:p>
        </w:tc>
        <w:tc>
          <w:tcPr>
            <w:tcW w:w="2091" w:type="dxa"/>
          </w:tcPr>
          <w:p w:rsidR="00C56FAD" w:rsidRPr="00755542" w:rsidRDefault="00C56FAD">
            <w:pPr>
              <w:pStyle w:val="Default"/>
            </w:pPr>
            <w:r w:rsidRPr="00755542">
              <w:rPr>
                <w:b/>
                <w:bCs/>
              </w:rPr>
              <w:t xml:space="preserve">Количество </w:t>
            </w:r>
          </w:p>
        </w:tc>
      </w:tr>
      <w:tr w:rsidR="00C56FAD" w:rsidRPr="00755542" w:rsidTr="004641BA">
        <w:tc>
          <w:tcPr>
            <w:tcW w:w="10421" w:type="dxa"/>
            <w:gridSpan w:val="3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rPr>
                <w:b/>
                <w:bCs/>
              </w:rPr>
              <w:t xml:space="preserve">Образовательная деятельность 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t xml:space="preserve">Общая численность учащихся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C56FAD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6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56FAD" w:rsidP="00C56FAD">
            <w:pPr>
              <w:pStyle w:val="Default"/>
              <w:jc w:val="center"/>
            </w:pPr>
            <w:r w:rsidRPr="00755542">
              <w:t xml:space="preserve">Численность учащихся по образовательной программе начального общего образования </w:t>
            </w:r>
          </w:p>
          <w:p w:rsidR="00C56FAD" w:rsidRPr="00755542" w:rsidRDefault="00C56FAD" w:rsidP="008B0A2A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2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C13346">
            <w:pPr>
              <w:pStyle w:val="Default"/>
              <w:jc w:val="center"/>
            </w:pPr>
            <w:r w:rsidRPr="00755542">
              <w:t xml:space="preserve">Численность учащихся по образовательной программе </w:t>
            </w:r>
            <w:proofErr w:type="spellStart"/>
            <w:r w:rsidRPr="00755542">
              <w:t>основногообщего</w:t>
            </w:r>
            <w:proofErr w:type="spellEnd"/>
            <w:r w:rsidRPr="00755542">
              <w:t xml:space="preserve"> образования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4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человек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2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Средний балл ГИА выпускников 9 класса по русскому языку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балл</w:t>
            </w:r>
          </w:p>
        </w:tc>
        <w:tc>
          <w:tcPr>
            <w:tcW w:w="2091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3,7</w:t>
            </w:r>
          </w:p>
        </w:tc>
      </w:tr>
      <w:tr w:rsidR="00C56FAD" w:rsidRPr="00755542" w:rsidTr="00C13346">
        <w:tc>
          <w:tcPr>
            <w:tcW w:w="6062" w:type="dxa"/>
          </w:tcPr>
          <w:p w:rsidR="00C56FAD" w:rsidRPr="00755542" w:rsidRDefault="00C13346" w:rsidP="008B0A2A">
            <w:pPr>
              <w:pStyle w:val="Default"/>
              <w:jc w:val="center"/>
            </w:pPr>
            <w:r w:rsidRPr="00755542">
              <w:t>Средний балл ГИА выпускников 9 класса по математике</w:t>
            </w:r>
          </w:p>
        </w:tc>
        <w:tc>
          <w:tcPr>
            <w:tcW w:w="2268" w:type="dxa"/>
          </w:tcPr>
          <w:p w:rsidR="00C56FAD" w:rsidRPr="00755542" w:rsidRDefault="0048197E" w:rsidP="008B0A2A">
            <w:pPr>
              <w:pStyle w:val="Default"/>
              <w:jc w:val="center"/>
            </w:pPr>
            <w:r w:rsidRPr="00755542">
              <w:t>балл</w:t>
            </w:r>
          </w:p>
        </w:tc>
        <w:tc>
          <w:tcPr>
            <w:tcW w:w="2091" w:type="dxa"/>
          </w:tcPr>
          <w:p w:rsidR="00C56FAD" w:rsidRPr="00755542" w:rsidRDefault="00B5610D" w:rsidP="008B0A2A">
            <w:pPr>
              <w:pStyle w:val="Default"/>
              <w:jc w:val="center"/>
            </w:pPr>
            <w:r w:rsidRPr="00755542">
              <w:t>3,0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C13346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4/67%</w:t>
            </w:r>
          </w:p>
        </w:tc>
      </w:tr>
      <w:tr w:rsidR="00C13346" w:rsidRPr="00755542" w:rsidTr="00B5610D">
        <w:trPr>
          <w:trHeight w:val="1871"/>
        </w:trPr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755542">
              <w:t>численности</w:t>
            </w:r>
            <w:proofErr w:type="gramEnd"/>
            <w:r w:rsidRPr="00755542">
              <w:t xml:space="preserve"> обучающихся, в том числе: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регионального уровня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федерального уровня</w:t>
            </w:r>
          </w:p>
          <w:p w:rsidR="00C13346" w:rsidRPr="00755542" w:rsidRDefault="00C13346" w:rsidP="00C13346">
            <w:pPr>
              <w:pStyle w:val="Default"/>
            </w:pPr>
            <w:r w:rsidRPr="00755542">
              <w:t>− международного уровня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B5610D">
            <w:pPr>
              <w:pStyle w:val="Default"/>
            </w:pPr>
          </w:p>
          <w:p w:rsidR="00B5610D" w:rsidRPr="00755542" w:rsidRDefault="00B5610D" w:rsidP="00B5610D">
            <w:pPr>
              <w:pStyle w:val="Default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B5610D">
            <w:pPr>
              <w:pStyle w:val="Default"/>
              <w:jc w:val="center"/>
            </w:pPr>
            <w:r w:rsidRPr="00755542">
              <w:t>0/0%</w:t>
            </w: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C13346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755542" w:rsidP="008B0A2A">
            <w:pPr>
              <w:pStyle w:val="Default"/>
              <w:jc w:val="center"/>
            </w:pPr>
            <w:r w:rsidRPr="00755542">
              <w:t>6/</w:t>
            </w:r>
            <w:r w:rsidR="00B5610D" w:rsidRPr="00755542">
              <w:t>100%</w:t>
            </w:r>
          </w:p>
        </w:tc>
      </w:tr>
      <w:tr w:rsidR="00C13346" w:rsidRPr="00755542" w:rsidTr="00C13346">
        <w:tc>
          <w:tcPr>
            <w:tcW w:w="6062" w:type="dxa"/>
          </w:tcPr>
          <w:p w:rsidR="00C13346" w:rsidRPr="00755542" w:rsidRDefault="00C13346" w:rsidP="008B0A2A">
            <w:pPr>
              <w:pStyle w:val="Default"/>
              <w:jc w:val="center"/>
            </w:pPr>
            <w:r w:rsidRPr="00755542"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2268" w:type="dxa"/>
          </w:tcPr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C13346" w:rsidRPr="00755542" w:rsidRDefault="00B5610D" w:rsidP="008B0A2A">
            <w:pPr>
              <w:pStyle w:val="Default"/>
              <w:jc w:val="center"/>
            </w:pPr>
            <w:r w:rsidRPr="00755542">
              <w:t>0/0%</w:t>
            </w:r>
          </w:p>
        </w:tc>
      </w:tr>
      <w:tr w:rsidR="00B5610D" w:rsidRPr="00755542" w:rsidTr="00C525BF">
        <w:trPr>
          <w:trHeight w:val="1265"/>
        </w:trPr>
        <w:tc>
          <w:tcPr>
            <w:tcW w:w="6062" w:type="dxa"/>
          </w:tcPr>
          <w:p w:rsidR="00B5610D" w:rsidRPr="00755542" w:rsidRDefault="00B5610D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педработников, в том числе количество педработников:</w:t>
            </w:r>
          </w:p>
          <w:p w:rsidR="00B5610D" w:rsidRPr="00755542" w:rsidRDefault="00B5610D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 высшим образованием</w:t>
            </w:r>
          </w:p>
          <w:p w:rsidR="00B5610D" w:rsidRPr="00755542" w:rsidRDefault="00B5610D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  <w:p w:rsidR="00B5610D" w:rsidRPr="00755542" w:rsidRDefault="00B5610D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2268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B5610D">
            <w:pPr>
              <w:pStyle w:val="Default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</w:p>
          <w:p w:rsidR="00B5610D" w:rsidRPr="00755542" w:rsidRDefault="00B5610D" w:rsidP="008B0A2A">
            <w:pPr>
              <w:pStyle w:val="Default"/>
              <w:jc w:val="center"/>
            </w:pPr>
            <w:r w:rsidRPr="00755542">
              <w:t>1</w:t>
            </w:r>
            <w:r w:rsidR="00981025" w:rsidRPr="00755542">
              <w:t>/17%</w:t>
            </w: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5/83%</w:t>
            </w:r>
          </w:p>
        </w:tc>
      </w:tr>
      <w:tr w:rsidR="008B272B" w:rsidRPr="00755542" w:rsidTr="002357D5">
        <w:trPr>
          <w:trHeight w:val="1298"/>
        </w:trPr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 высшей</w:t>
            </w:r>
          </w:p>
          <w:p w:rsidR="008B272B" w:rsidRPr="00755542" w:rsidRDefault="008B272B" w:rsidP="00C13346">
            <w:pPr>
              <w:pStyle w:val="Default"/>
            </w:pPr>
            <w:r w:rsidRPr="00755542">
              <w:t>- с первой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6/100%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895323">
        <w:trPr>
          <w:trHeight w:val="1380"/>
        </w:trPr>
        <w:tc>
          <w:tcPr>
            <w:tcW w:w="6062" w:type="dxa"/>
          </w:tcPr>
          <w:p w:rsidR="008B272B" w:rsidRPr="00755542" w:rsidRDefault="008B272B" w:rsidP="008B0A2A">
            <w:pPr>
              <w:pStyle w:val="Default"/>
              <w:jc w:val="center"/>
            </w:pPr>
            <w:r w:rsidRPr="00755542">
              <w:t>Численность (удельный вес) педработников от общей численности таких работников с педагогическим стажем:</w:t>
            </w:r>
          </w:p>
          <w:p w:rsidR="008B272B" w:rsidRPr="00755542" w:rsidRDefault="008B272B" w:rsidP="008B272B">
            <w:pPr>
              <w:pStyle w:val="Default"/>
            </w:pPr>
            <w:r w:rsidRPr="00755542">
              <w:t>− до 5 лет</w:t>
            </w:r>
          </w:p>
          <w:p w:rsidR="008B272B" w:rsidRPr="00755542" w:rsidRDefault="008B272B" w:rsidP="008B272B">
            <w:pPr>
              <w:pStyle w:val="Default"/>
            </w:pPr>
            <w:r w:rsidRPr="00755542">
              <w:t>− больше 30 лет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6/100%</w:t>
            </w:r>
          </w:p>
        </w:tc>
      </w:tr>
      <w:tr w:rsidR="00981025" w:rsidRPr="00755542" w:rsidTr="0030117B">
        <w:trPr>
          <w:trHeight w:val="1012"/>
        </w:trPr>
        <w:tc>
          <w:tcPr>
            <w:tcW w:w="6062" w:type="dxa"/>
          </w:tcPr>
          <w:p w:rsidR="00981025" w:rsidRPr="00755542" w:rsidRDefault="00981025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педработников от общей численности таких работников в возрасте:</w:t>
            </w:r>
          </w:p>
          <w:p w:rsidR="00981025" w:rsidRPr="00755542" w:rsidRDefault="00981025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до 30 лет</w:t>
            </w:r>
          </w:p>
          <w:p w:rsidR="00981025" w:rsidRPr="00755542" w:rsidRDefault="00981025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- до 55 лет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981025" w:rsidRPr="00755542" w:rsidRDefault="00981025" w:rsidP="00981025">
            <w:pPr>
              <w:pStyle w:val="Default"/>
            </w:pPr>
          </w:p>
          <w:p w:rsidR="00981025" w:rsidRPr="00755542" w:rsidRDefault="00981025" w:rsidP="00981025">
            <w:pPr>
              <w:pStyle w:val="Default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0/0%</w:t>
            </w: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6/100%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 или профессиональную переподготовку, от общей численности таких работников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6/100%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2268" w:type="dxa"/>
          </w:tcPr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8B272B" w:rsidRPr="00755542" w:rsidRDefault="00981025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8B272B" w:rsidP="008B0A2A">
            <w:pPr>
              <w:pStyle w:val="Default"/>
              <w:jc w:val="center"/>
            </w:pPr>
          </w:p>
          <w:p w:rsidR="00981025" w:rsidRPr="00755542" w:rsidRDefault="00981025" w:rsidP="008B0A2A">
            <w:pPr>
              <w:pStyle w:val="Default"/>
              <w:jc w:val="center"/>
            </w:pPr>
          </w:p>
          <w:p w:rsidR="00981025" w:rsidRPr="00755542" w:rsidRDefault="00981025" w:rsidP="00981025">
            <w:pPr>
              <w:pStyle w:val="Default"/>
              <w:jc w:val="center"/>
            </w:pPr>
            <w:r w:rsidRPr="00755542">
              <w:t>6/100%</w:t>
            </w:r>
          </w:p>
          <w:p w:rsidR="00981025" w:rsidRPr="00755542" w:rsidRDefault="00981025" w:rsidP="008B0A2A">
            <w:pPr>
              <w:pStyle w:val="Default"/>
              <w:jc w:val="center"/>
            </w:pPr>
          </w:p>
        </w:tc>
      </w:tr>
      <w:tr w:rsidR="008B272B" w:rsidRPr="00755542" w:rsidTr="00D76704">
        <w:tc>
          <w:tcPr>
            <w:tcW w:w="10421" w:type="dxa"/>
            <w:gridSpan w:val="3"/>
          </w:tcPr>
          <w:p w:rsidR="008B272B" w:rsidRPr="00755542" w:rsidRDefault="008B272B" w:rsidP="008B0A2A">
            <w:pPr>
              <w:pStyle w:val="Default"/>
              <w:jc w:val="center"/>
              <w:rPr>
                <w:b/>
              </w:rPr>
            </w:pPr>
            <w:r w:rsidRPr="00755542">
              <w:rPr>
                <w:b/>
                <w:bCs/>
              </w:rPr>
              <w:t>Инфраструктура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2268" w:type="dxa"/>
          </w:tcPr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единиц</w:t>
            </w:r>
          </w:p>
        </w:tc>
        <w:tc>
          <w:tcPr>
            <w:tcW w:w="2091" w:type="dxa"/>
          </w:tcPr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0,33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2268" w:type="dxa"/>
          </w:tcPr>
          <w:p w:rsidR="00CD4A97" w:rsidRPr="00755542" w:rsidRDefault="00CD4A97" w:rsidP="008B0A2A">
            <w:pPr>
              <w:pStyle w:val="Default"/>
              <w:jc w:val="center"/>
            </w:pPr>
          </w:p>
          <w:p w:rsidR="008B272B" w:rsidRPr="00755542" w:rsidRDefault="00CD4A97" w:rsidP="008B0A2A">
            <w:pPr>
              <w:pStyle w:val="Default"/>
              <w:jc w:val="center"/>
            </w:pPr>
            <w:r w:rsidRPr="00755542">
              <w:t>единиц</w:t>
            </w:r>
          </w:p>
        </w:tc>
        <w:tc>
          <w:tcPr>
            <w:tcW w:w="2091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65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2268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да/нет</w:t>
            </w:r>
          </w:p>
        </w:tc>
        <w:tc>
          <w:tcPr>
            <w:tcW w:w="2091" w:type="dxa"/>
          </w:tcPr>
          <w:p w:rsidR="008B272B" w:rsidRPr="00755542" w:rsidRDefault="004B7632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 w:val="restart"/>
          </w:tcPr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сре</w:t>
            </w:r>
            <w:proofErr w:type="gramStart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дств ск</w:t>
            </w:r>
            <w:proofErr w:type="gramEnd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анирования и распознавания текста</w:t>
            </w:r>
          </w:p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2268" w:type="dxa"/>
            <w:vMerge w:val="restart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да/нет</w:t>
            </w: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CC32BA" w:rsidRPr="00755542" w:rsidTr="00C13346">
        <w:tc>
          <w:tcPr>
            <w:tcW w:w="6062" w:type="dxa"/>
            <w:vMerge/>
          </w:tcPr>
          <w:p w:rsidR="00CC32BA" w:rsidRPr="00755542" w:rsidRDefault="00CC32BA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CC32BA" w:rsidRPr="00755542" w:rsidRDefault="00CC32BA" w:rsidP="008B0A2A">
            <w:pPr>
              <w:pStyle w:val="Default"/>
              <w:jc w:val="center"/>
            </w:pPr>
          </w:p>
        </w:tc>
        <w:tc>
          <w:tcPr>
            <w:tcW w:w="2091" w:type="dxa"/>
          </w:tcPr>
          <w:p w:rsidR="00CC32BA" w:rsidRPr="00755542" w:rsidRDefault="00CC32BA" w:rsidP="008B0A2A">
            <w:pPr>
              <w:pStyle w:val="Default"/>
              <w:jc w:val="center"/>
            </w:pPr>
            <w:r w:rsidRPr="00755542">
              <w:t>нет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, от общей численности обучающихся</w:t>
            </w:r>
          </w:p>
        </w:tc>
        <w:tc>
          <w:tcPr>
            <w:tcW w:w="2268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Человек/процент</w:t>
            </w:r>
          </w:p>
        </w:tc>
        <w:tc>
          <w:tcPr>
            <w:tcW w:w="2091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6/100%</w:t>
            </w:r>
          </w:p>
        </w:tc>
      </w:tr>
      <w:tr w:rsidR="008B272B" w:rsidRPr="00755542" w:rsidTr="00C13346">
        <w:tc>
          <w:tcPr>
            <w:tcW w:w="6062" w:type="dxa"/>
          </w:tcPr>
          <w:p w:rsidR="008B272B" w:rsidRPr="00755542" w:rsidRDefault="008B272B" w:rsidP="003157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5542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2268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кв</w:t>
            </w:r>
            <w:proofErr w:type="gramStart"/>
            <w:r w:rsidRPr="00755542">
              <w:t>.м</w:t>
            </w:r>
            <w:proofErr w:type="gramEnd"/>
          </w:p>
        </w:tc>
        <w:tc>
          <w:tcPr>
            <w:tcW w:w="2091" w:type="dxa"/>
          </w:tcPr>
          <w:p w:rsidR="008B272B" w:rsidRPr="00755542" w:rsidRDefault="00CC32BA" w:rsidP="008B0A2A">
            <w:pPr>
              <w:pStyle w:val="Default"/>
              <w:jc w:val="center"/>
            </w:pPr>
            <w:r w:rsidRPr="00755542">
              <w:t>154,5</w:t>
            </w:r>
          </w:p>
        </w:tc>
      </w:tr>
    </w:tbl>
    <w:p w:rsidR="008B0A2A" w:rsidRPr="00755542" w:rsidRDefault="008B0A2A" w:rsidP="008B0A2A">
      <w:pPr>
        <w:pStyle w:val="Default"/>
        <w:jc w:val="center"/>
      </w:pPr>
    </w:p>
    <w:p w:rsidR="0048197E" w:rsidRPr="00755542" w:rsidRDefault="0048197E" w:rsidP="0048197E">
      <w:pPr>
        <w:pStyle w:val="Default"/>
      </w:pPr>
      <w:r w:rsidRPr="00755542">
        <w:t xml:space="preserve">Анализ показателей указывает на то, что Школа имеет достаточную инфраструктуру, которая соответствует требованиям </w:t>
      </w:r>
      <w:proofErr w:type="spellStart"/>
      <w:r w:rsidRPr="00755542">
        <w:t>СанПиН</w:t>
      </w:r>
      <w:proofErr w:type="spellEnd"/>
      <w:r w:rsidRPr="00755542"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 </w:t>
      </w:r>
    </w:p>
    <w:p w:rsidR="008B0A2A" w:rsidRPr="00755542" w:rsidRDefault="0048197E" w:rsidP="0048197E">
      <w:pPr>
        <w:pStyle w:val="Default"/>
        <w:jc w:val="center"/>
      </w:pPr>
      <w:r w:rsidRPr="00755542"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8B0A2A" w:rsidRPr="00755542" w:rsidRDefault="008B0A2A" w:rsidP="0048197E">
      <w:pPr>
        <w:pStyle w:val="Default"/>
      </w:pPr>
    </w:p>
    <w:p w:rsidR="008B0A2A" w:rsidRPr="00755542" w:rsidRDefault="008B0A2A" w:rsidP="00755542">
      <w:pPr>
        <w:pStyle w:val="Default"/>
      </w:pPr>
    </w:p>
    <w:sectPr w:rsidR="008B0A2A" w:rsidRPr="00755542" w:rsidSect="00E27B2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7B24"/>
    <w:rsid w:val="00022006"/>
    <w:rsid w:val="000578ED"/>
    <w:rsid w:val="0012561E"/>
    <w:rsid w:val="0017655D"/>
    <w:rsid w:val="001E1BD2"/>
    <w:rsid w:val="002C5029"/>
    <w:rsid w:val="004641BA"/>
    <w:rsid w:val="0048197E"/>
    <w:rsid w:val="004B7632"/>
    <w:rsid w:val="004F1233"/>
    <w:rsid w:val="00520311"/>
    <w:rsid w:val="0062147A"/>
    <w:rsid w:val="00720230"/>
    <w:rsid w:val="00755542"/>
    <w:rsid w:val="0079455E"/>
    <w:rsid w:val="007B2576"/>
    <w:rsid w:val="007C79EA"/>
    <w:rsid w:val="008B0A2A"/>
    <w:rsid w:val="008B272B"/>
    <w:rsid w:val="008C78C6"/>
    <w:rsid w:val="008F0C64"/>
    <w:rsid w:val="00964691"/>
    <w:rsid w:val="00973D9B"/>
    <w:rsid w:val="00981025"/>
    <w:rsid w:val="00AA5D6E"/>
    <w:rsid w:val="00B5610D"/>
    <w:rsid w:val="00B9085B"/>
    <w:rsid w:val="00C13346"/>
    <w:rsid w:val="00C3477A"/>
    <w:rsid w:val="00C56FAD"/>
    <w:rsid w:val="00CC32BA"/>
    <w:rsid w:val="00CD4A97"/>
    <w:rsid w:val="00D707E8"/>
    <w:rsid w:val="00DA074A"/>
    <w:rsid w:val="00E06FDB"/>
    <w:rsid w:val="00E27B24"/>
    <w:rsid w:val="00EB38BF"/>
    <w:rsid w:val="00F13230"/>
    <w:rsid w:val="00FB4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7B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C50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C5029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D7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15</Pages>
  <Words>6291</Words>
  <Characters>35860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6</cp:revision>
  <cp:lastPrinted>2022-04-21T09:31:00Z</cp:lastPrinted>
  <dcterms:created xsi:type="dcterms:W3CDTF">2022-04-19T07:45:00Z</dcterms:created>
  <dcterms:modified xsi:type="dcterms:W3CDTF">2022-04-21T09:41:00Z</dcterms:modified>
</cp:coreProperties>
</file>